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59A" w:rsidRPr="00144F81" w:rsidRDefault="0072359A" w:rsidP="0072359A">
      <w:pPr>
        <w:widowControl w:val="0"/>
        <w:spacing w:after="0"/>
        <w:ind w:left="406" w:right="450"/>
        <w:jc w:val="center"/>
        <w:rPr>
          <w:rFonts w:ascii="Times New Roman" w:hAnsi="Times New Roman" w:cs="Times New Roman"/>
          <w:b/>
          <w:sz w:val="28"/>
          <w:szCs w:val="28"/>
          <w:lang w:bidi="uk-UA"/>
        </w:rPr>
      </w:pPr>
      <w:r w:rsidRPr="00144F81">
        <w:rPr>
          <w:rFonts w:ascii="Times New Roman" w:hAnsi="Times New Roman" w:cs="Times New Roman"/>
          <w:b/>
          <w:sz w:val="28"/>
          <w:szCs w:val="28"/>
          <w:lang w:bidi="uk-UA"/>
        </w:rPr>
        <w:t>МІНІСТЕРСТВО ВНУТРІШНІХ СПРАВ УКРАЇНИ</w:t>
      </w:r>
    </w:p>
    <w:p w:rsidR="0072359A" w:rsidRPr="00144F81" w:rsidRDefault="0072359A" w:rsidP="0072359A">
      <w:pPr>
        <w:widowControl w:val="0"/>
        <w:spacing w:after="0"/>
        <w:ind w:right="49"/>
        <w:jc w:val="center"/>
        <w:rPr>
          <w:rFonts w:ascii="Times New Roman" w:hAnsi="Times New Roman" w:cs="Times New Roman"/>
          <w:b/>
          <w:sz w:val="28"/>
          <w:szCs w:val="28"/>
          <w:lang w:bidi="uk-UA"/>
        </w:rPr>
      </w:pPr>
      <w:r w:rsidRPr="00144F81">
        <w:rPr>
          <w:rFonts w:ascii="Times New Roman" w:hAnsi="Times New Roman" w:cs="Times New Roman"/>
          <w:b/>
          <w:sz w:val="28"/>
          <w:szCs w:val="28"/>
          <w:lang w:bidi="uk-UA"/>
        </w:rPr>
        <w:t>ЛЬВІВСЬКИЙ ДЕРЖАВНИЙ УНІВЕРСИТЕТ ВНУТРІШНІХ</w:t>
      </w:r>
      <w:r w:rsidR="00C74350">
        <w:rPr>
          <w:rFonts w:ascii="Times New Roman" w:hAnsi="Times New Roman" w:cs="Times New Roman"/>
          <w:b/>
          <w:sz w:val="28"/>
          <w:szCs w:val="28"/>
          <w:lang w:bidi="uk-UA"/>
        </w:rPr>
        <w:t xml:space="preserve"> </w:t>
      </w:r>
      <w:r w:rsidRPr="00144F81">
        <w:rPr>
          <w:rFonts w:ascii="Times New Roman" w:hAnsi="Times New Roman" w:cs="Times New Roman"/>
          <w:b/>
          <w:sz w:val="28"/>
          <w:szCs w:val="28"/>
          <w:lang w:bidi="uk-UA"/>
        </w:rPr>
        <w:t>СПРАВ</w:t>
      </w:r>
    </w:p>
    <w:p w:rsidR="0072359A" w:rsidRPr="00144F81" w:rsidRDefault="0072359A" w:rsidP="0072359A">
      <w:pPr>
        <w:widowControl w:val="0"/>
        <w:tabs>
          <w:tab w:val="left" w:pos="8992"/>
        </w:tabs>
        <w:spacing w:after="0"/>
        <w:jc w:val="center"/>
        <w:rPr>
          <w:rFonts w:ascii="Times New Roman" w:hAnsi="Times New Roman" w:cs="Times New Roman"/>
          <w:b/>
          <w:sz w:val="28"/>
          <w:szCs w:val="28"/>
          <w:lang w:bidi="uk-UA"/>
        </w:rPr>
      </w:pPr>
      <w:r w:rsidRPr="00144F81">
        <w:rPr>
          <w:rFonts w:ascii="Times New Roman" w:hAnsi="Times New Roman" w:cs="Times New Roman"/>
          <w:b/>
          <w:sz w:val="28"/>
          <w:szCs w:val="28"/>
          <w:lang w:bidi="uk-UA"/>
        </w:rPr>
        <w:t>НАВЧАЛЬНО-НАУКОВИЙ ІНСТИТУТ УПРАВЛІННЯ, ПСИХОЛОГІЇ ТА БЕЗПЕКИ</w:t>
      </w:r>
    </w:p>
    <w:p w:rsidR="0072359A" w:rsidRPr="00144F81" w:rsidRDefault="0072359A" w:rsidP="0072359A">
      <w:pPr>
        <w:widowControl w:val="0"/>
        <w:tabs>
          <w:tab w:val="left" w:pos="6492"/>
        </w:tabs>
        <w:spacing w:after="0"/>
        <w:ind w:left="13"/>
        <w:jc w:val="center"/>
        <w:rPr>
          <w:rFonts w:ascii="Times New Roman" w:hAnsi="Times New Roman" w:cs="Times New Roman"/>
          <w:sz w:val="28"/>
          <w:szCs w:val="28"/>
          <w:lang w:bidi="uk-UA"/>
        </w:rPr>
      </w:pPr>
    </w:p>
    <w:p w:rsidR="0072359A" w:rsidRPr="00144F81" w:rsidRDefault="0072359A" w:rsidP="0072359A">
      <w:pPr>
        <w:widowControl w:val="0"/>
        <w:tabs>
          <w:tab w:val="left" w:pos="6492"/>
        </w:tabs>
        <w:spacing w:after="0"/>
        <w:ind w:left="13"/>
        <w:jc w:val="center"/>
        <w:rPr>
          <w:rFonts w:ascii="Times New Roman" w:hAnsi="Times New Roman" w:cs="Times New Roman"/>
          <w:b/>
          <w:sz w:val="28"/>
          <w:szCs w:val="28"/>
          <w:lang w:bidi="uk-UA"/>
        </w:rPr>
      </w:pPr>
      <w:r w:rsidRPr="00144F81">
        <w:rPr>
          <w:rFonts w:ascii="Times New Roman" w:hAnsi="Times New Roman" w:cs="Times New Roman"/>
          <w:b/>
          <w:sz w:val="28"/>
          <w:szCs w:val="28"/>
          <w:lang w:bidi="uk-UA"/>
        </w:rPr>
        <w:t>Кафедра практичної психології</w:t>
      </w:r>
    </w:p>
    <w:p w:rsidR="0072359A" w:rsidRPr="00144F81" w:rsidRDefault="0072359A" w:rsidP="0072359A">
      <w:pPr>
        <w:widowControl w:val="0"/>
        <w:tabs>
          <w:tab w:val="left" w:pos="8582"/>
        </w:tabs>
        <w:spacing w:after="0"/>
        <w:jc w:val="center"/>
        <w:rPr>
          <w:rFonts w:ascii="Times New Roman" w:hAnsi="Times New Roman" w:cs="Times New Roman"/>
          <w:b/>
          <w:sz w:val="28"/>
          <w:szCs w:val="28"/>
          <w:lang w:bidi="uk-UA"/>
        </w:rPr>
      </w:pPr>
    </w:p>
    <w:p w:rsidR="006F27DF" w:rsidRPr="00144F81" w:rsidRDefault="006F27DF">
      <w:pPr>
        <w:rPr>
          <w:rFonts w:ascii="Times New Roman" w:hAnsi="Times New Roman" w:cs="Times New Roman"/>
          <w:sz w:val="28"/>
          <w:szCs w:val="28"/>
        </w:rPr>
      </w:pPr>
    </w:p>
    <w:p w:rsidR="006F27DF" w:rsidRPr="00144F81" w:rsidRDefault="006F27DF" w:rsidP="003458E4">
      <w:pPr>
        <w:rPr>
          <w:rFonts w:ascii="Times New Roman" w:hAnsi="Times New Roman" w:cs="Times New Roman"/>
          <w:b/>
          <w:sz w:val="28"/>
          <w:szCs w:val="28"/>
        </w:rPr>
      </w:pPr>
    </w:p>
    <w:p w:rsidR="006F27DF" w:rsidRPr="00144F81" w:rsidRDefault="006F27DF" w:rsidP="006F27DF">
      <w:pPr>
        <w:jc w:val="center"/>
        <w:rPr>
          <w:rFonts w:ascii="Times New Roman" w:hAnsi="Times New Roman" w:cs="Times New Roman"/>
          <w:b/>
          <w:sz w:val="28"/>
          <w:szCs w:val="28"/>
        </w:rPr>
      </w:pPr>
      <w:proofErr w:type="spellStart"/>
      <w:r w:rsidRPr="00144F81">
        <w:rPr>
          <w:rFonts w:ascii="Times New Roman" w:hAnsi="Times New Roman" w:cs="Times New Roman"/>
          <w:b/>
          <w:sz w:val="28"/>
          <w:szCs w:val="28"/>
        </w:rPr>
        <w:t>В</w:t>
      </w:r>
      <w:r w:rsidR="00956548" w:rsidRPr="00144F81">
        <w:rPr>
          <w:rFonts w:ascii="Times New Roman" w:hAnsi="Times New Roman" w:cs="Times New Roman"/>
          <w:b/>
          <w:sz w:val="28"/>
          <w:szCs w:val="28"/>
        </w:rPr>
        <w:t>ЗАЄМОЗВʼЯЗОК</w:t>
      </w:r>
      <w:proofErr w:type="spellEnd"/>
      <w:r w:rsidR="00956548" w:rsidRPr="00144F81">
        <w:rPr>
          <w:rFonts w:ascii="Times New Roman" w:hAnsi="Times New Roman" w:cs="Times New Roman"/>
          <w:b/>
          <w:sz w:val="28"/>
          <w:szCs w:val="28"/>
        </w:rPr>
        <w:t xml:space="preserve"> САМООЦІНКИ Т</w:t>
      </w:r>
      <w:r w:rsidR="00A16B33" w:rsidRPr="00144F81">
        <w:rPr>
          <w:rFonts w:ascii="Times New Roman" w:hAnsi="Times New Roman" w:cs="Times New Roman"/>
          <w:b/>
          <w:sz w:val="28"/>
          <w:szCs w:val="28"/>
        </w:rPr>
        <w:t>А РІВНЯ</w:t>
      </w:r>
      <w:r w:rsidR="00956548" w:rsidRPr="00144F81">
        <w:rPr>
          <w:rFonts w:ascii="Times New Roman" w:hAnsi="Times New Roman" w:cs="Times New Roman"/>
          <w:b/>
          <w:sz w:val="28"/>
          <w:szCs w:val="28"/>
        </w:rPr>
        <w:t xml:space="preserve"> ЖИТТЄСТІЙКОСТІ ОСОБИСТОСТІ</w:t>
      </w:r>
    </w:p>
    <w:p w:rsidR="006F27DF" w:rsidRPr="00144F81" w:rsidRDefault="006F27DF" w:rsidP="006F27DF">
      <w:pPr>
        <w:jc w:val="center"/>
        <w:rPr>
          <w:rFonts w:ascii="Times New Roman" w:hAnsi="Times New Roman" w:cs="Times New Roman"/>
          <w:sz w:val="28"/>
          <w:szCs w:val="28"/>
        </w:rPr>
      </w:pPr>
    </w:p>
    <w:p w:rsidR="0072359A" w:rsidRPr="00144F81" w:rsidRDefault="0072359A" w:rsidP="0072359A">
      <w:pPr>
        <w:spacing w:after="0"/>
        <w:ind w:left="4820"/>
        <w:rPr>
          <w:rFonts w:ascii="Times New Roman" w:eastAsia="Calibri" w:hAnsi="Times New Roman" w:cs="Times New Roman"/>
          <w:b/>
          <w:sz w:val="28"/>
          <w:szCs w:val="28"/>
        </w:rPr>
      </w:pPr>
      <w:bookmarkStart w:id="0" w:name="_Toc229351879"/>
      <w:r w:rsidRPr="00144F81">
        <w:rPr>
          <w:rFonts w:ascii="Times New Roman" w:eastAsia="Calibri" w:hAnsi="Times New Roman" w:cs="Times New Roman"/>
          <w:b/>
          <w:sz w:val="28"/>
          <w:szCs w:val="28"/>
        </w:rPr>
        <w:t>кваліфікаційна робота</w:t>
      </w:r>
    </w:p>
    <w:p w:rsidR="0072359A" w:rsidRPr="00144F81" w:rsidRDefault="0072359A" w:rsidP="0072359A">
      <w:pPr>
        <w:spacing w:after="0"/>
        <w:ind w:left="4820"/>
        <w:rPr>
          <w:rFonts w:ascii="Times New Roman" w:eastAsia="Calibri" w:hAnsi="Times New Roman" w:cs="Times New Roman"/>
          <w:sz w:val="28"/>
          <w:szCs w:val="28"/>
        </w:rPr>
      </w:pPr>
      <w:r w:rsidRPr="00144F81">
        <w:rPr>
          <w:rFonts w:ascii="Times New Roman" w:eastAsia="Calibri" w:hAnsi="Times New Roman" w:cs="Times New Roman"/>
          <w:sz w:val="28"/>
          <w:szCs w:val="28"/>
        </w:rPr>
        <w:t xml:space="preserve">здобувача вищої освіти </w:t>
      </w:r>
    </w:p>
    <w:p w:rsidR="0072359A" w:rsidRPr="00144F81" w:rsidRDefault="0072359A" w:rsidP="0072359A">
      <w:pPr>
        <w:spacing w:after="0"/>
        <w:ind w:left="4820"/>
        <w:rPr>
          <w:rFonts w:ascii="Times New Roman" w:eastAsia="Calibri" w:hAnsi="Times New Roman" w:cs="Times New Roman"/>
          <w:sz w:val="28"/>
          <w:szCs w:val="28"/>
        </w:rPr>
      </w:pPr>
      <w:r w:rsidRPr="00144F81">
        <w:rPr>
          <w:rFonts w:ascii="Times New Roman" w:eastAsia="Calibri" w:hAnsi="Times New Roman" w:cs="Times New Roman"/>
          <w:sz w:val="28"/>
          <w:szCs w:val="28"/>
        </w:rPr>
        <w:t>першого (бакалаврського)</w:t>
      </w:r>
    </w:p>
    <w:p w:rsidR="0072359A" w:rsidRPr="00144F81" w:rsidRDefault="0072359A" w:rsidP="0072359A">
      <w:pPr>
        <w:spacing w:after="0"/>
        <w:ind w:left="4820"/>
        <w:rPr>
          <w:rFonts w:ascii="Times New Roman" w:eastAsia="Calibri" w:hAnsi="Times New Roman" w:cs="Times New Roman"/>
          <w:sz w:val="28"/>
          <w:szCs w:val="28"/>
        </w:rPr>
      </w:pPr>
      <w:r w:rsidRPr="00144F81">
        <w:rPr>
          <w:rFonts w:ascii="Times New Roman" w:eastAsia="Calibri" w:hAnsi="Times New Roman" w:cs="Times New Roman"/>
          <w:sz w:val="28"/>
          <w:szCs w:val="28"/>
        </w:rPr>
        <w:t>рівня вищої освіти</w:t>
      </w:r>
    </w:p>
    <w:p w:rsidR="0072359A" w:rsidRPr="00144F81" w:rsidRDefault="0072359A" w:rsidP="0072359A">
      <w:pPr>
        <w:spacing w:after="0" w:line="240" w:lineRule="auto"/>
        <w:ind w:left="4820"/>
        <w:outlineLvl w:val="0"/>
        <w:rPr>
          <w:rFonts w:ascii="Times New Roman" w:hAnsi="Times New Roman" w:cs="Times New Roman"/>
          <w:bCs/>
          <w:sz w:val="28"/>
          <w:szCs w:val="28"/>
          <w:lang w:bidi="uk-UA"/>
        </w:rPr>
      </w:pPr>
      <w:r w:rsidRPr="00144F81">
        <w:rPr>
          <w:rFonts w:ascii="Times New Roman" w:hAnsi="Times New Roman" w:cs="Times New Roman"/>
          <w:bCs/>
          <w:sz w:val="28"/>
          <w:szCs w:val="28"/>
          <w:lang w:bidi="uk-UA"/>
        </w:rPr>
        <w:t>денної форми здобуття освіти</w:t>
      </w:r>
    </w:p>
    <w:p w:rsidR="0072359A" w:rsidRPr="00144F81" w:rsidRDefault="0072359A" w:rsidP="0072359A">
      <w:pPr>
        <w:spacing w:after="0" w:line="240" w:lineRule="auto"/>
        <w:ind w:firstLine="4820"/>
        <w:outlineLvl w:val="0"/>
        <w:rPr>
          <w:rFonts w:ascii="Times New Roman" w:hAnsi="Times New Roman" w:cs="Times New Roman"/>
          <w:bCs/>
          <w:sz w:val="28"/>
          <w:szCs w:val="28"/>
          <w:lang w:bidi="uk-UA"/>
        </w:rPr>
      </w:pPr>
      <w:r w:rsidRPr="00144F81">
        <w:rPr>
          <w:rFonts w:ascii="Times New Roman" w:hAnsi="Times New Roman" w:cs="Times New Roman"/>
          <w:bCs/>
          <w:sz w:val="28"/>
          <w:szCs w:val="28"/>
          <w:lang w:bidi="uk-UA"/>
        </w:rPr>
        <w:t>спеціальність 053 «Психологія»</w:t>
      </w:r>
    </w:p>
    <w:p w:rsidR="003458E4" w:rsidRPr="00144F81" w:rsidRDefault="0072359A" w:rsidP="0072359A">
      <w:pPr>
        <w:spacing w:after="0" w:line="240" w:lineRule="auto"/>
        <w:ind w:firstLine="4820"/>
        <w:outlineLvl w:val="0"/>
        <w:rPr>
          <w:rFonts w:ascii="Times New Roman" w:hAnsi="Times New Roman" w:cs="Times New Roman"/>
          <w:bCs/>
          <w:sz w:val="28"/>
          <w:szCs w:val="28"/>
          <w:lang w:bidi="uk-UA"/>
        </w:rPr>
      </w:pPr>
      <w:r w:rsidRPr="00144F81">
        <w:rPr>
          <w:rFonts w:ascii="Times New Roman" w:eastAsia="Aptos" w:hAnsi="Times New Roman" w:cs="Times New Roman"/>
          <w:b/>
          <w:bCs/>
          <w:kern w:val="2"/>
          <w:sz w:val="28"/>
          <w:szCs w:val="28"/>
          <w:lang w:bidi="uk-UA"/>
          <w14:ligatures w14:val="standardContextual"/>
        </w:rPr>
        <w:t>СОЛОМІЇ</w:t>
      </w:r>
      <w:r w:rsidR="003458E4" w:rsidRPr="00144F81">
        <w:rPr>
          <w:rFonts w:ascii="Times New Roman" w:eastAsia="Aptos" w:hAnsi="Times New Roman" w:cs="Times New Roman"/>
          <w:b/>
          <w:bCs/>
          <w:kern w:val="2"/>
          <w:sz w:val="28"/>
          <w:szCs w:val="28"/>
          <w:lang w:bidi="uk-UA"/>
          <w14:ligatures w14:val="standardContextual"/>
        </w:rPr>
        <w:t xml:space="preserve"> ІВАСІВ</w:t>
      </w:r>
      <w:bookmarkEnd w:id="0"/>
    </w:p>
    <w:p w:rsidR="00956548" w:rsidRPr="00144F81" w:rsidRDefault="00956548" w:rsidP="003458E4">
      <w:pPr>
        <w:autoSpaceDE w:val="0"/>
        <w:autoSpaceDN w:val="0"/>
        <w:spacing w:after="0"/>
        <w:ind w:left="4820" w:right="282" w:firstLine="720"/>
        <w:jc w:val="right"/>
        <w:outlineLvl w:val="0"/>
        <w:rPr>
          <w:rFonts w:ascii="Times New Roman" w:eastAsia="Times New Roman" w:hAnsi="Times New Roman" w:cs="Times New Roman"/>
          <w:b/>
          <w:bCs/>
          <w:kern w:val="2"/>
          <w:sz w:val="28"/>
          <w:szCs w:val="28"/>
          <w:lang w:bidi="uk-UA"/>
          <w14:ligatures w14:val="standardContextual"/>
        </w:rPr>
      </w:pPr>
    </w:p>
    <w:p w:rsidR="0072359A" w:rsidRPr="00144F81" w:rsidRDefault="0072359A" w:rsidP="0072359A">
      <w:pPr>
        <w:spacing w:after="0"/>
        <w:ind w:left="4820"/>
        <w:outlineLvl w:val="0"/>
        <w:rPr>
          <w:rFonts w:ascii="Times New Roman" w:eastAsia="Times New Roman" w:hAnsi="Times New Roman" w:cs="Times New Roman"/>
          <w:b/>
          <w:bCs/>
          <w:sz w:val="28"/>
          <w:szCs w:val="28"/>
          <w:lang w:bidi="uk-UA"/>
        </w:rPr>
      </w:pPr>
      <w:r w:rsidRPr="00144F81">
        <w:rPr>
          <w:rFonts w:ascii="Times New Roman" w:eastAsia="Times New Roman" w:hAnsi="Times New Roman" w:cs="Times New Roman"/>
          <w:b/>
          <w:bCs/>
          <w:sz w:val="28"/>
          <w:szCs w:val="28"/>
          <w:lang w:bidi="uk-UA"/>
        </w:rPr>
        <w:t>Науковий керівник</w:t>
      </w:r>
    </w:p>
    <w:p w:rsidR="0072359A" w:rsidRPr="00144F81" w:rsidRDefault="0072359A" w:rsidP="0072359A">
      <w:pPr>
        <w:spacing w:after="0" w:line="240" w:lineRule="auto"/>
        <w:ind w:firstLine="4820"/>
        <w:outlineLvl w:val="0"/>
        <w:rPr>
          <w:rFonts w:ascii="Times New Roman" w:eastAsia="Times New Roman" w:hAnsi="Times New Roman" w:cs="Times New Roman"/>
          <w:sz w:val="28"/>
          <w:szCs w:val="28"/>
          <w:lang w:bidi="uk-UA"/>
        </w:rPr>
      </w:pPr>
      <w:r w:rsidRPr="00144F81">
        <w:rPr>
          <w:rFonts w:ascii="Times New Roman" w:eastAsia="Times New Roman" w:hAnsi="Times New Roman" w:cs="Times New Roman"/>
          <w:sz w:val="28"/>
          <w:szCs w:val="28"/>
          <w:lang w:bidi="uk-UA"/>
        </w:rPr>
        <w:t xml:space="preserve">старший викладач </w:t>
      </w:r>
    </w:p>
    <w:p w:rsidR="0072359A" w:rsidRPr="00144F81" w:rsidRDefault="0072359A" w:rsidP="0072359A">
      <w:pPr>
        <w:spacing w:after="0" w:line="240" w:lineRule="auto"/>
        <w:ind w:firstLine="4820"/>
        <w:outlineLvl w:val="0"/>
        <w:rPr>
          <w:rFonts w:ascii="Times New Roman" w:hAnsi="Times New Roman" w:cs="Times New Roman"/>
          <w:bCs/>
          <w:sz w:val="28"/>
          <w:szCs w:val="28"/>
          <w:lang w:bidi="uk-UA"/>
        </w:rPr>
      </w:pPr>
      <w:r w:rsidRPr="00144F81">
        <w:rPr>
          <w:rFonts w:ascii="Times New Roman" w:eastAsia="Times New Roman" w:hAnsi="Times New Roman" w:cs="Times New Roman"/>
          <w:sz w:val="28"/>
          <w:szCs w:val="28"/>
          <w:lang w:bidi="uk-UA"/>
        </w:rPr>
        <w:t>кафедри</w:t>
      </w:r>
      <w:r w:rsidRPr="00144F81">
        <w:rPr>
          <w:rFonts w:ascii="Times New Roman" w:hAnsi="Times New Roman" w:cs="Times New Roman"/>
          <w:bCs/>
          <w:sz w:val="28"/>
          <w:szCs w:val="28"/>
          <w:lang w:bidi="uk-UA"/>
        </w:rPr>
        <w:t xml:space="preserve"> практичної психології</w:t>
      </w:r>
    </w:p>
    <w:p w:rsidR="0072359A" w:rsidRPr="00144F81" w:rsidRDefault="0072359A" w:rsidP="0072359A">
      <w:pPr>
        <w:tabs>
          <w:tab w:val="left" w:pos="7685"/>
        </w:tabs>
        <w:spacing w:after="0"/>
        <w:ind w:left="4820"/>
        <w:rPr>
          <w:rFonts w:ascii="Times New Roman" w:eastAsia="Times New Roman" w:hAnsi="Times New Roman" w:cs="Times New Roman"/>
          <w:b/>
          <w:sz w:val="28"/>
          <w:szCs w:val="28"/>
          <w:lang w:bidi="uk-UA"/>
        </w:rPr>
      </w:pPr>
      <w:r w:rsidRPr="00144F81">
        <w:rPr>
          <w:rFonts w:ascii="Times New Roman" w:eastAsia="Times New Roman" w:hAnsi="Times New Roman" w:cs="Times New Roman"/>
          <w:b/>
          <w:sz w:val="28"/>
          <w:szCs w:val="28"/>
          <w:lang w:bidi="uk-UA"/>
        </w:rPr>
        <w:t>Вікторія БАГРІЙ</w:t>
      </w:r>
    </w:p>
    <w:p w:rsidR="0072359A" w:rsidRPr="00144F81" w:rsidRDefault="0072359A" w:rsidP="0072359A">
      <w:pPr>
        <w:tabs>
          <w:tab w:val="left" w:pos="7685"/>
        </w:tabs>
        <w:spacing w:after="0"/>
        <w:ind w:left="4820"/>
        <w:rPr>
          <w:rFonts w:ascii="Times New Roman" w:eastAsia="Times New Roman" w:hAnsi="Times New Roman" w:cs="Times New Roman"/>
          <w:b/>
          <w:sz w:val="28"/>
          <w:szCs w:val="28"/>
          <w:lang w:bidi="uk-UA"/>
        </w:rPr>
      </w:pPr>
    </w:p>
    <w:p w:rsidR="0072359A" w:rsidRPr="00144F81" w:rsidRDefault="0072359A" w:rsidP="0072359A">
      <w:pPr>
        <w:tabs>
          <w:tab w:val="left" w:pos="7685"/>
        </w:tabs>
        <w:spacing w:after="0"/>
        <w:ind w:left="4820"/>
        <w:rPr>
          <w:rFonts w:ascii="Times New Roman" w:eastAsia="Times New Roman" w:hAnsi="Times New Roman" w:cs="Times New Roman"/>
          <w:b/>
          <w:sz w:val="28"/>
          <w:szCs w:val="28"/>
          <w:lang w:bidi="uk-UA"/>
        </w:rPr>
      </w:pPr>
      <w:r w:rsidRPr="00144F81">
        <w:rPr>
          <w:rFonts w:ascii="Times New Roman" w:eastAsia="Times New Roman" w:hAnsi="Times New Roman" w:cs="Times New Roman"/>
          <w:b/>
          <w:sz w:val="28"/>
          <w:szCs w:val="28"/>
          <w:lang w:bidi="uk-UA"/>
        </w:rPr>
        <w:t>Рецензент</w:t>
      </w:r>
    </w:p>
    <w:p w:rsidR="0072359A" w:rsidRPr="00144F81" w:rsidRDefault="0072359A" w:rsidP="0072359A">
      <w:pPr>
        <w:tabs>
          <w:tab w:val="left" w:pos="7685"/>
        </w:tabs>
        <w:spacing w:after="0"/>
        <w:ind w:left="4820"/>
        <w:rPr>
          <w:rFonts w:ascii="Times New Roman" w:eastAsia="Times New Roman" w:hAnsi="Times New Roman" w:cs="Times New Roman"/>
          <w:sz w:val="28"/>
          <w:szCs w:val="28"/>
          <w:lang w:bidi="uk-UA"/>
        </w:rPr>
      </w:pPr>
      <w:r w:rsidRPr="00144F81">
        <w:rPr>
          <w:rFonts w:ascii="Times New Roman" w:eastAsia="Times New Roman" w:hAnsi="Times New Roman" w:cs="Times New Roman"/>
          <w:sz w:val="28"/>
          <w:szCs w:val="28"/>
          <w:lang w:bidi="uk-UA"/>
        </w:rPr>
        <w:t>професор кафедри загальної та соціальної психології, кандидат психологічних наук, доцент</w:t>
      </w:r>
    </w:p>
    <w:p w:rsidR="0072359A" w:rsidRPr="00144F81" w:rsidRDefault="0072359A" w:rsidP="0072359A">
      <w:pPr>
        <w:tabs>
          <w:tab w:val="left" w:pos="7685"/>
        </w:tabs>
        <w:spacing w:after="0"/>
        <w:ind w:left="4820"/>
        <w:rPr>
          <w:rFonts w:ascii="Times New Roman" w:eastAsia="Times New Roman" w:hAnsi="Times New Roman" w:cs="Times New Roman"/>
          <w:b/>
          <w:sz w:val="28"/>
          <w:szCs w:val="28"/>
          <w:lang w:bidi="uk-UA"/>
        </w:rPr>
      </w:pPr>
      <w:r w:rsidRPr="00144F81">
        <w:rPr>
          <w:rFonts w:ascii="Times New Roman" w:hAnsi="Times New Roman" w:cs="Times New Roman"/>
          <w:b/>
          <w:sz w:val="28"/>
          <w:szCs w:val="28"/>
          <w:lang w:bidi="uk-UA"/>
        </w:rPr>
        <w:t>Олена ВАВРИНІВ</w:t>
      </w:r>
    </w:p>
    <w:p w:rsidR="006F27DF" w:rsidRPr="00144F81" w:rsidRDefault="006F27DF" w:rsidP="003458E4">
      <w:pPr>
        <w:jc w:val="right"/>
        <w:rPr>
          <w:rFonts w:ascii="Times New Roman" w:hAnsi="Times New Roman" w:cs="Times New Roman"/>
          <w:sz w:val="28"/>
          <w:szCs w:val="28"/>
        </w:rPr>
      </w:pPr>
    </w:p>
    <w:p w:rsidR="006F27DF" w:rsidRPr="00144F81" w:rsidRDefault="006F27DF" w:rsidP="006F27DF">
      <w:pPr>
        <w:jc w:val="center"/>
        <w:rPr>
          <w:rFonts w:ascii="Times New Roman" w:hAnsi="Times New Roman" w:cs="Times New Roman"/>
          <w:sz w:val="28"/>
          <w:szCs w:val="28"/>
        </w:rPr>
      </w:pPr>
    </w:p>
    <w:p w:rsidR="007D43A8" w:rsidRPr="00144F81" w:rsidRDefault="007D43A8" w:rsidP="007D43A8">
      <w:pPr>
        <w:spacing w:after="0"/>
        <w:ind w:firstLine="720"/>
        <w:jc w:val="both"/>
        <w:rPr>
          <w:rFonts w:ascii="Times New Roman" w:eastAsia="Times New Roman" w:hAnsi="Times New Roman" w:cs="Times New Roman"/>
          <w:b/>
          <w:i/>
          <w:kern w:val="2"/>
          <w:sz w:val="28"/>
          <w:szCs w:val="28"/>
          <w14:ligatures w14:val="standardContextual"/>
        </w:rPr>
      </w:pPr>
      <w:r w:rsidRPr="00144F81">
        <w:rPr>
          <w:rFonts w:ascii="Times New Roman" w:eastAsia="Times New Roman" w:hAnsi="Times New Roman" w:cs="Times New Roman"/>
          <w:b/>
          <w:i/>
          <w:kern w:val="2"/>
          <w:sz w:val="28"/>
          <w:szCs w:val="28"/>
          <w14:ligatures w14:val="standardContextual"/>
        </w:rPr>
        <w:t>Кваліфікаційна робота допущена до захисту</w:t>
      </w:r>
    </w:p>
    <w:p w:rsidR="007D43A8" w:rsidRPr="00144F81" w:rsidRDefault="007D43A8" w:rsidP="007D43A8">
      <w:pPr>
        <w:spacing w:after="0"/>
        <w:ind w:firstLine="720"/>
        <w:jc w:val="both"/>
        <w:rPr>
          <w:rFonts w:ascii="Times New Roman" w:eastAsia="Times New Roman" w:hAnsi="Times New Roman" w:cs="Times New Roman"/>
          <w:kern w:val="2"/>
          <w:sz w:val="28"/>
          <w:szCs w:val="28"/>
          <w14:ligatures w14:val="standardContextual"/>
        </w:rPr>
      </w:pPr>
      <w:r w:rsidRPr="00144F81">
        <w:rPr>
          <w:rFonts w:ascii="Times New Roman" w:eastAsia="Times New Roman" w:hAnsi="Times New Roman" w:cs="Times New Roman"/>
          <w:kern w:val="2"/>
          <w:sz w:val="28"/>
          <w:szCs w:val="28"/>
          <w14:ligatures w14:val="standardContextual"/>
        </w:rPr>
        <w:t>«____» __________ 2026 р., протокол №___</w:t>
      </w:r>
    </w:p>
    <w:p w:rsidR="007D43A8" w:rsidRPr="00144F81" w:rsidRDefault="007D43A8" w:rsidP="007D43A8">
      <w:pPr>
        <w:spacing w:after="0"/>
        <w:ind w:firstLine="720"/>
        <w:jc w:val="both"/>
        <w:rPr>
          <w:rFonts w:ascii="Times New Roman" w:eastAsia="Times New Roman" w:hAnsi="Times New Roman" w:cs="Times New Roman"/>
          <w:kern w:val="2"/>
          <w:sz w:val="28"/>
          <w:szCs w:val="28"/>
          <w14:ligatures w14:val="standardContextual"/>
        </w:rPr>
      </w:pPr>
      <w:r w:rsidRPr="00144F81">
        <w:rPr>
          <w:rFonts w:ascii="Times New Roman" w:eastAsia="Times New Roman" w:hAnsi="Times New Roman" w:cs="Times New Roman"/>
          <w:kern w:val="2"/>
          <w:sz w:val="28"/>
          <w:szCs w:val="28"/>
          <w14:ligatures w14:val="standardContextual"/>
        </w:rPr>
        <w:t>завідувач кафедри практичної психології</w:t>
      </w:r>
    </w:p>
    <w:p w:rsidR="007D43A8" w:rsidRPr="00144F81" w:rsidRDefault="007D43A8" w:rsidP="007D43A8">
      <w:pPr>
        <w:tabs>
          <w:tab w:val="left" w:pos="7685"/>
        </w:tabs>
        <w:autoSpaceDE w:val="0"/>
        <w:autoSpaceDN w:val="0"/>
        <w:spacing w:after="0"/>
        <w:ind w:firstLine="720"/>
        <w:jc w:val="both"/>
        <w:rPr>
          <w:rFonts w:ascii="Times New Roman" w:eastAsia="Times New Roman" w:hAnsi="Times New Roman" w:cs="Times New Roman"/>
          <w:b/>
          <w:kern w:val="2"/>
          <w:sz w:val="28"/>
          <w:szCs w:val="28"/>
          <w:lang w:bidi="uk-UA"/>
          <w14:ligatures w14:val="standardContextual"/>
        </w:rPr>
      </w:pPr>
      <w:r w:rsidRPr="00144F81">
        <w:rPr>
          <w:rFonts w:ascii="Times New Roman" w:eastAsia="Times New Roman" w:hAnsi="Times New Roman" w:cs="Times New Roman"/>
          <w:kern w:val="2"/>
          <w:sz w:val="28"/>
          <w:szCs w:val="28"/>
          <w14:ligatures w14:val="standardContextual"/>
        </w:rPr>
        <w:t xml:space="preserve">_____________________ </w:t>
      </w:r>
      <w:r w:rsidRPr="00144F81">
        <w:rPr>
          <w:rFonts w:ascii="Times New Roman" w:eastAsia="Times New Roman" w:hAnsi="Times New Roman" w:cs="Times New Roman"/>
          <w:b/>
          <w:kern w:val="2"/>
          <w:sz w:val="28"/>
          <w:szCs w:val="28"/>
          <w:lang w:bidi="uk-UA"/>
          <w14:ligatures w14:val="standardContextual"/>
        </w:rPr>
        <w:t>Галина ОДИНЦОВА</w:t>
      </w:r>
    </w:p>
    <w:p w:rsidR="00956548" w:rsidRPr="00144F81" w:rsidRDefault="00956548" w:rsidP="006F27DF">
      <w:pPr>
        <w:jc w:val="center"/>
        <w:rPr>
          <w:rFonts w:ascii="Times New Roman" w:hAnsi="Times New Roman" w:cs="Times New Roman"/>
          <w:sz w:val="28"/>
          <w:szCs w:val="28"/>
        </w:rPr>
      </w:pPr>
    </w:p>
    <w:p w:rsidR="00956548" w:rsidRPr="00144F81" w:rsidRDefault="00956548" w:rsidP="00956548">
      <w:pPr>
        <w:spacing w:after="0" w:line="240" w:lineRule="auto"/>
        <w:jc w:val="center"/>
        <w:rPr>
          <w:rFonts w:ascii="Times New Roman" w:hAnsi="Times New Roman" w:cs="Times New Roman"/>
          <w:b/>
          <w:sz w:val="28"/>
          <w:szCs w:val="28"/>
        </w:rPr>
      </w:pPr>
      <w:r w:rsidRPr="00144F81">
        <w:rPr>
          <w:rFonts w:ascii="Times New Roman" w:hAnsi="Times New Roman" w:cs="Times New Roman"/>
          <w:b/>
          <w:sz w:val="28"/>
          <w:szCs w:val="28"/>
        </w:rPr>
        <w:t>Львів</w:t>
      </w:r>
      <w:r w:rsidR="00CD5633" w:rsidRPr="00144F81">
        <w:rPr>
          <w:rFonts w:ascii="Times New Roman" w:hAnsi="Times New Roman" w:cs="Times New Roman"/>
          <w:b/>
          <w:sz w:val="28"/>
          <w:szCs w:val="28"/>
        </w:rPr>
        <w:t xml:space="preserve"> </w:t>
      </w:r>
    </w:p>
    <w:p w:rsidR="006F27DF" w:rsidRDefault="00CD5633" w:rsidP="0072359A">
      <w:pPr>
        <w:spacing w:after="0" w:line="240" w:lineRule="auto"/>
        <w:jc w:val="center"/>
        <w:rPr>
          <w:rFonts w:ascii="Times New Roman" w:hAnsi="Times New Roman" w:cs="Times New Roman"/>
          <w:b/>
          <w:sz w:val="28"/>
          <w:szCs w:val="28"/>
        </w:rPr>
      </w:pPr>
      <w:r w:rsidRPr="00144F81">
        <w:rPr>
          <w:rFonts w:ascii="Times New Roman" w:hAnsi="Times New Roman" w:cs="Times New Roman"/>
          <w:b/>
          <w:sz w:val="28"/>
          <w:szCs w:val="28"/>
        </w:rPr>
        <w:t>2026</w:t>
      </w:r>
    </w:p>
    <w:p w:rsidR="00C345B0" w:rsidRDefault="00C345B0" w:rsidP="00215018">
      <w:pPr>
        <w:pStyle w:val="a3"/>
        <w:spacing w:after="0" w:line="360" w:lineRule="auto"/>
        <w:ind w:firstLine="709"/>
        <w:jc w:val="center"/>
        <w:rPr>
          <w:rFonts w:ascii="Times New Roman" w:hAnsi="Times New Roman" w:cs="Times New Roman"/>
          <w:b/>
          <w:bCs/>
          <w:sz w:val="28"/>
          <w:szCs w:val="28"/>
          <w:lang w:val="en-US"/>
        </w:rPr>
      </w:pPr>
    </w:p>
    <w:p w:rsidR="00215018" w:rsidRDefault="00215018" w:rsidP="00880473">
      <w:pPr>
        <w:pStyle w:val="a3"/>
        <w:spacing w:after="0" w:line="360" w:lineRule="auto"/>
        <w:ind w:left="0" w:firstLine="709"/>
        <w:jc w:val="center"/>
        <w:rPr>
          <w:rFonts w:ascii="Times New Roman" w:hAnsi="Times New Roman" w:cs="Times New Roman"/>
          <w:b/>
          <w:bCs/>
          <w:sz w:val="28"/>
          <w:szCs w:val="28"/>
        </w:rPr>
      </w:pPr>
      <w:r w:rsidRPr="009F2BE7">
        <w:rPr>
          <w:rFonts w:ascii="Times New Roman" w:hAnsi="Times New Roman" w:cs="Times New Roman"/>
          <w:b/>
          <w:bCs/>
          <w:sz w:val="28"/>
          <w:szCs w:val="28"/>
        </w:rPr>
        <w:lastRenderedPageBreak/>
        <w:t>АНОТАЦІЯ</w:t>
      </w:r>
    </w:p>
    <w:p w:rsidR="000E5487" w:rsidRPr="000E5487" w:rsidRDefault="000E5487" w:rsidP="00880473">
      <w:pPr>
        <w:pStyle w:val="a3"/>
        <w:spacing w:after="0" w:line="360" w:lineRule="auto"/>
        <w:ind w:left="0" w:firstLine="709"/>
        <w:jc w:val="both"/>
        <w:rPr>
          <w:rFonts w:ascii="Times New Roman" w:hAnsi="Times New Roman" w:cs="Times New Roman"/>
          <w:b/>
          <w:sz w:val="28"/>
          <w:szCs w:val="28"/>
        </w:rPr>
      </w:pPr>
      <w:r w:rsidRPr="000E5487">
        <w:rPr>
          <w:rFonts w:ascii="Times New Roman" w:hAnsi="Times New Roman" w:cs="Times New Roman"/>
          <w:b/>
          <w:sz w:val="28"/>
          <w:szCs w:val="28"/>
        </w:rPr>
        <w:t>Соломія Івасів. Кваліфікаційна робота. Взаємозв’язок самооцінки та рівня життєстійкості особистості.</w:t>
      </w:r>
    </w:p>
    <w:p w:rsidR="00BC3FC6" w:rsidRPr="00144F81" w:rsidRDefault="00BC3FC6" w:rsidP="008804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Кваліфікаційна робота присвячена дослідженню</w:t>
      </w:r>
      <w:r w:rsidR="00215018" w:rsidRPr="009F2BE7">
        <w:rPr>
          <w:rFonts w:ascii="Times New Roman" w:hAnsi="Times New Roman" w:cs="Times New Roman"/>
          <w:sz w:val="28"/>
          <w:szCs w:val="28"/>
        </w:rPr>
        <w:t xml:space="preserve"> взаємозв’язку самооцінки та рівня життєстійкості особистості. </w:t>
      </w:r>
      <w:r w:rsidR="00880473">
        <w:rPr>
          <w:rFonts w:ascii="Times New Roman" w:hAnsi="Times New Roman" w:cs="Times New Roman"/>
          <w:sz w:val="28"/>
          <w:szCs w:val="28"/>
        </w:rPr>
        <w:t>Проаналізо</w:t>
      </w:r>
      <w:r>
        <w:rPr>
          <w:rFonts w:ascii="Times New Roman" w:hAnsi="Times New Roman" w:cs="Times New Roman"/>
          <w:sz w:val="28"/>
          <w:szCs w:val="28"/>
        </w:rPr>
        <w:t>вано</w:t>
      </w:r>
      <w:r w:rsidRPr="00144F81">
        <w:rPr>
          <w:rFonts w:ascii="Times New Roman" w:hAnsi="Times New Roman" w:cs="Times New Roman"/>
          <w:sz w:val="28"/>
          <w:szCs w:val="28"/>
        </w:rPr>
        <w:t xml:space="preserve"> психологічну структуру та функції самооцінки</w:t>
      </w:r>
      <w:r>
        <w:rPr>
          <w:rFonts w:ascii="Times New Roman" w:hAnsi="Times New Roman" w:cs="Times New Roman"/>
          <w:sz w:val="28"/>
          <w:szCs w:val="28"/>
        </w:rPr>
        <w:t>. Охарактеризовано</w:t>
      </w:r>
      <w:r w:rsidRPr="00144F81">
        <w:rPr>
          <w:rFonts w:ascii="Times New Roman" w:hAnsi="Times New Roman" w:cs="Times New Roman"/>
          <w:sz w:val="28"/>
          <w:szCs w:val="28"/>
        </w:rPr>
        <w:t xml:space="preserve"> життєстійкість, як основну </w:t>
      </w:r>
      <w:r>
        <w:rPr>
          <w:rFonts w:ascii="Times New Roman" w:hAnsi="Times New Roman" w:cs="Times New Roman"/>
          <w:sz w:val="28"/>
          <w:szCs w:val="28"/>
        </w:rPr>
        <w:t>рису характеристики особистості. Визначено</w:t>
      </w:r>
      <w:r w:rsidRPr="00144F81">
        <w:rPr>
          <w:rFonts w:ascii="Times New Roman" w:hAnsi="Times New Roman" w:cs="Times New Roman"/>
          <w:sz w:val="28"/>
          <w:szCs w:val="28"/>
        </w:rPr>
        <w:t xml:space="preserve"> особливості взаємозв’язку життєстій</w:t>
      </w:r>
      <w:r>
        <w:rPr>
          <w:rFonts w:ascii="Times New Roman" w:hAnsi="Times New Roman" w:cs="Times New Roman"/>
          <w:sz w:val="28"/>
          <w:szCs w:val="28"/>
        </w:rPr>
        <w:t>кості та самооцінки особистості.</w:t>
      </w:r>
    </w:p>
    <w:p w:rsidR="00BC3FC6" w:rsidRPr="00D07E57" w:rsidRDefault="00BC3FC6" w:rsidP="0088047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Емпірично доведено наявність </w:t>
      </w:r>
      <w:r w:rsidR="00215018" w:rsidRPr="00BC3FC6">
        <w:rPr>
          <w:rFonts w:ascii="Times New Roman" w:hAnsi="Times New Roman" w:cs="Times New Roman"/>
          <w:sz w:val="28"/>
          <w:szCs w:val="28"/>
        </w:rPr>
        <w:t xml:space="preserve">статистично значущого позитивного взаємозв’язку між позитивним </w:t>
      </w:r>
      <w:proofErr w:type="spellStart"/>
      <w:r w:rsidR="00215018" w:rsidRPr="00BC3FC6">
        <w:rPr>
          <w:rFonts w:ascii="Times New Roman" w:hAnsi="Times New Roman" w:cs="Times New Roman"/>
          <w:sz w:val="28"/>
          <w:szCs w:val="28"/>
        </w:rPr>
        <w:t>самоставленням</w:t>
      </w:r>
      <w:proofErr w:type="spellEnd"/>
      <w:r w:rsidR="00215018" w:rsidRPr="00BC3FC6">
        <w:rPr>
          <w:rFonts w:ascii="Times New Roman" w:hAnsi="Times New Roman" w:cs="Times New Roman"/>
          <w:sz w:val="28"/>
          <w:szCs w:val="28"/>
        </w:rPr>
        <w:t xml:space="preserve"> та рівнем життєстійкості особистості.</w:t>
      </w:r>
      <w:r w:rsidR="00D07E57">
        <w:rPr>
          <w:rFonts w:ascii="Times New Roman" w:hAnsi="Times New Roman" w:cs="Times New Roman"/>
          <w:sz w:val="28"/>
          <w:szCs w:val="28"/>
        </w:rPr>
        <w:t xml:space="preserve"> </w:t>
      </w:r>
      <w:r w:rsidR="00D07E57" w:rsidRPr="00144F81">
        <w:rPr>
          <w:rFonts w:ascii="Times New Roman" w:eastAsia="Times New Roman" w:hAnsi="Times New Roman" w:cs="Times New Roman"/>
          <w:sz w:val="28"/>
          <w:szCs w:val="28"/>
          <w:lang w:eastAsia="uk-UA"/>
        </w:rPr>
        <w:t>На основі отриманих результатів було розроблено психологічні рекомендації щодо розвитку життєстійкості та корекції самооцінки особистості.</w:t>
      </w:r>
    </w:p>
    <w:p w:rsidR="00215018" w:rsidRDefault="00215018" w:rsidP="00880473">
      <w:pPr>
        <w:pStyle w:val="a3"/>
        <w:spacing w:after="0" w:line="360" w:lineRule="auto"/>
        <w:ind w:left="0" w:firstLine="709"/>
        <w:jc w:val="both"/>
        <w:rPr>
          <w:rFonts w:ascii="Times New Roman" w:hAnsi="Times New Roman" w:cs="Times New Roman"/>
          <w:sz w:val="28"/>
          <w:szCs w:val="28"/>
        </w:rPr>
      </w:pPr>
      <w:r w:rsidRPr="00D07E57">
        <w:rPr>
          <w:rFonts w:ascii="Times New Roman" w:hAnsi="Times New Roman" w:cs="Times New Roman"/>
          <w:b/>
          <w:sz w:val="28"/>
          <w:szCs w:val="28"/>
        </w:rPr>
        <w:t>Ключові слова:</w:t>
      </w:r>
      <w:r w:rsidRPr="00D07E57">
        <w:rPr>
          <w:rFonts w:ascii="Times New Roman" w:hAnsi="Times New Roman" w:cs="Times New Roman"/>
          <w:sz w:val="28"/>
          <w:szCs w:val="28"/>
        </w:rPr>
        <w:t xml:space="preserve"> самооцінка, життєстійкість, </w:t>
      </w:r>
      <w:r w:rsidR="00D07E57" w:rsidRPr="00D07E57">
        <w:rPr>
          <w:rFonts w:ascii="Times New Roman" w:hAnsi="Times New Roman" w:cs="Times New Roman"/>
          <w:sz w:val="28"/>
          <w:szCs w:val="28"/>
        </w:rPr>
        <w:t>особистість,</w:t>
      </w:r>
      <w:r w:rsidR="00D07E57">
        <w:rPr>
          <w:rFonts w:ascii="Times New Roman" w:hAnsi="Times New Roman" w:cs="Times New Roman"/>
          <w:sz w:val="28"/>
          <w:szCs w:val="28"/>
        </w:rPr>
        <w:t xml:space="preserve"> </w:t>
      </w:r>
      <w:proofErr w:type="spellStart"/>
      <w:r w:rsidRPr="00D07E57">
        <w:rPr>
          <w:rFonts w:ascii="Times New Roman" w:hAnsi="Times New Roman" w:cs="Times New Roman"/>
          <w:sz w:val="28"/>
          <w:szCs w:val="28"/>
        </w:rPr>
        <w:t>самоставлення</w:t>
      </w:r>
      <w:proofErr w:type="spellEnd"/>
      <w:r w:rsidRPr="00D07E57">
        <w:rPr>
          <w:rFonts w:ascii="Times New Roman" w:hAnsi="Times New Roman" w:cs="Times New Roman"/>
          <w:sz w:val="28"/>
          <w:szCs w:val="28"/>
        </w:rPr>
        <w:t xml:space="preserve">, психологічна стійкість, самоповага, </w:t>
      </w:r>
      <w:proofErr w:type="spellStart"/>
      <w:r w:rsidRPr="00D07E57">
        <w:rPr>
          <w:rFonts w:ascii="Times New Roman" w:hAnsi="Times New Roman" w:cs="Times New Roman"/>
          <w:sz w:val="28"/>
          <w:szCs w:val="28"/>
        </w:rPr>
        <w:t>самоприйняття</w:t>
      </w:r>
      <w:proofErr w:type="spellEnd"/>
      <w:r w:rsidRPr="00D07E57">
        <w:rPr>
          <w:rFonts w:ascii="Times New Roman" w:hAnsi="Times New Roman" w:cs="Times New Roman"/>
          <w:sz w:val="28"/>
          <w:szCs w:val="28"/>
        </w:rPr>
        <w:t xml:space="preserve">, адаптація, </w:t>
      </w:r>
      <w:proofErr w:type="spellStart"/>
      <w:r w:rsidRPr="00D07E57">
        <w:rPr>
          <w:rFonts w:ascii="Times New Roman" w:hAnsi="Times New Roman" w:cs="Times New Roman"/>
          <w:sz w:val="28"/>
          <w:szCs w:val="28"/>
        </w:rPr>
        <w:t>стресостійкість</w:t>
      </w:r>
      <w:proofErr w:type="spellEnd"/>
      <w:r w:rsidRPr="00D07E57">
        <w:rPr>
          <w:rFonts w:ascii="Times New Roman" w:hAnsi="Times New Roman" w:cs="Times New Roman"/>
          <w:sz w:val="28"/>
          <w:szCs w:val="28"/>
        </w:rPr>
        <w:t>, психологічне благополуччя.</w:t>
      </w:r>
    </w:p>
    <w:p w:rsidR="00880473" w:rsidRDefault="00880473" w:rsidP="00880473">
      <w:pPr>
        <w:pStyle w:val="a3"/>
        <w:spacing w:after="0" w:line="360" w:lineRule="auto"/>
        <w:ind w:left="0" w:firstLine="709"/>
        <w:jc w:val="both"/>
        <w:rPr>
          <w:rFonts w:ascii="Times New Roman" w:hAnsi="Times New Roman" w:cs="Times New Roman"/>
          <w:sz w:val="28"/>
          <w:szCs w:val="28"/>
        </w:rPr>
      </w:pPr>
    </w:p>
    <w:p w:rsidR="00880473" w:rsidRPr="00880473" w:rsidRDefault="00880473" w:rsidP="00880473">
      <w:pPr>
        <w:pStyle w:val="a3"/>
        <w:spacing w:after="0" w:line="360" w:lineRule="auto"/>
        <w:ind w:left="0" w:firstLine="709"/>
        <w:jc w:val="both"/>
        <w:rPr>
          <w:rFonts w:ascii="Times New Roman" w:hAnsi="Times New Roman" w:cs="Times New Roman"/>
          <w:b/>
          <w:sz w:val="28"/>
          <w:szCs w:val="28"/>
        </w:rPr>
      </w:pPr>
      <w:proofErr w:type="spellStart"/>
      <w:r w:rsidRPr="00880473">
        <w:rPr>
          <w:rFonts w:ascii="Times New Roman" w:hAnsi="Times New Roman" w:cs="Times New Roman"/>
          <w:b/>
          <w:sz w:val="28"/>
          <w:szCs w:val="28"/>
        </w:rPr>
        <w:t>Solomiya</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Ivasiv</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Qualification</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work</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The</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relationship</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between</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self-esteem</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and</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the</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level</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of</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resilience</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of</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the</w:t>
      </w:r>
      <w:proofErr w:type="spellEnd"/>
      <w:r w:rsidRPr="00880473">
        <w:rPr>
          <w:rFonts w:ascii="Times New Roman" w:hAnsi="Times New Roman" w:cs="Times New Roman"/>
          <w:b/>
          <w:sz w:val="28"/>
          <w:szCs w:val="28"/>
        </w:rPr>
        <w:t xml:space="preserve"> </w:t>
      </w:r>
      <w:proofErr w:type="spellStart"/>
      <w:r w:rsidRPr="00880473">
        <w:rPr>
          <w:rFonts w:ascii="Times New Roman" w:hAnsi="Times New Roman" w:cs="Times New Roman"/>
          <w:b/>
          <w:sz w:val="28"/>
          <w:szCs w:val="28"/>
        </w:rPr>
        <w:t>individual</w:t>
      </w:r>
      <w:proofErr w:type="spellEnd"/>
      <w:r w:rsidRPr="00880473">
        <w:rPr>
          <w:rFonts w:ascii="Times New Roman" w:hAnsi="Times New Roman" w:cs="Times New Roman"/>
          <w:b/>
          <w:sz w:val="28"/>
          <w:szCs w:val="28"/>
        </w:rPr>
        <w:t>.</w:t>
      </w:r>
    </w:p>
    <w:p w:rsidR="00880473" w:rsidRPr="00880473" w:rsidRDefault="00880473" w:rsidP="00880473">
      <w:pPr>
        <w:pStyle w:val="a3"/>
        <w:spacing w:after="0" w:line="360" w:lineRule="auto"/>
        <w:ind w:left="0" w:firstLine="709"/>
        <w:jc w:val="both"/>
        <w:rPr>
          <w:rFonts w:ascii="Times New Roman" w:hAnsi="Times New Roman" w:cs="Times New Roman"/>
          <w:sz w:val="28"/>
          <w:szCs w:val="28"/>
        </w:rPr>
      </w:pP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qualification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work</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is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devoted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to</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study</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relationship</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between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self-esteem</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and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level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resilience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individual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psychological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structure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and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functions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self-esteem</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are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analyzed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Resilience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is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characterized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main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feature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personality</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characteristics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features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relationship</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between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resilience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and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self-esteem</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individual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are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determined</w:t>
      </w:r>
      <w:proofErr w:type="spellEnd"/>
      <w:r w:rsidRPr="00880473">
        <w:rPr>
          <w:rFonts w:ascii="Times New Roman" w:hAnsi="Times New Roman" w:cs="Times New Roman"/>
          <w:sz w:val="28"/>
          <w:szCs w:val="28"/>
        </w:rPr>
        <w:t>.</w:t>
      </w:r>
    </w:p>
    <w:p w:rsidR="00880473" w:rsidRPr="00880473" w:rsidRDefault="00880473" w:rsidP="00880473">
      <w:pPr>
        <w:pStyle w:val="a3"/>
        <w:spacing w:after="0" w:line="360" w:lineRule="auto"/>
        <w:ind w:left="0" w:firstLine="709"/>
        <w:jc w:val="both"/>
        <w:rPr>
          <w:rFonts w:ascii="Times New Roman" w:hAnsi="Times New Roman" w:cs="Times New Roman"/>
          <w:sz w:val="28"/>
          <w:szCs w:val="28"/>
        </w:rPr>
      </w:pP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presence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a </w:t>
      </w:r>
      <w:proofErr w:type="spellStart"/>
      <w:r w:rsidRPr="00880473">
        <w:rPr>
          <w:rFonts w:ascii="Times New Roman" w:hAnsi="Times New Roman" w:cs="Times New Roman"/>
          <w:sz w:val="28"/>
          <w:szCs w:val="28"/>
        </w:rPr>
        <w:t>statistically</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significant</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positive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relationship</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between</w:t>
      </w:r>
      <w:proofErr w:type="spellEnd"/>
      <w:r w:rsidRPr="00880473">
        <w:rPr>
          <w:rFonts w:ascii="Times New Roman" w:hAnsi="Times New Roman" w:cs="Times New Roman"/>
          <w:sz w:val="28"/>
          <w:szCs w:val="28"/>
        </w:rPr>
        <w:t xml:space="preserve"> a </w:t>
      </w:r>
      <w:proofErr w:type="spellStart"/>
      <w:r w:rsidRPr="00880473">
        <w:rPr>
          <w:rFonts w:ascii="Times New Roman" w:hAnsi="Times New Roman" w:cs="Times New Roman"/>
          <w:sz w:val="28"/>
          <w:szCs w:val="28"/>
        </w:rPr>
        <w:t>positive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self-attitude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and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level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resilience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individual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has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been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empirically</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proven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Based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results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obtained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psychological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recommendations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were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developed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for</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development</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resilience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and</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correction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self-esteem</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of</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the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individual</w:t>
      </w:r>
      <w:proofErr w:type="spellEnd"/>
      <w:r w:rsidRPr="00880473">
        <w:rPr>
          <w:rFonts w:ascii="Times New Roman" w:hAnsi="Times New Roman" w:cs="Times New Roman"/>
          <w:sz w:val="28"/>
          <w:szCs w:val="28"/>
        </w:rPr>
        <w:t>.</w:t>
      </w:r>
    </w:p>
    <w:p w:rsidR="00880473" w:rsidRPr="00880473" w:rsidRDefault="00880473" w:rsidP="00880473">
      <w:pPr>
        <w:pStyle w:val="a3"/>
        <w:spacing w:after="0" w:line="360" w:lineRule="auto"/>
        <w:ind w:left="0" w:firstLine="709"/>
        <w:jc w:val="both"/>
        <w:rPr>
          <w:rFonts w:ascii="Times New Roman" w:hAnsi="Times New Roman" w:cs="Times New Roman"/>
          <w:sz w:val="28"/>
          <w:szCs w:val="28"/>
        </w:rPr>
      </w:pPr>
      <w:proofErr w:type="spellStart"/>
      <w:r w:rsidRPr="00880473">
        <w:rPr>
          <w:rFonts w:ascii="Times New Roman" w:hAnsi="Times New Roman" w:cs="Times New Roman"/>
          <w:b/>
          <w:sz w:val="28"/>
          <w:szCs w:val="28"/>
        </w:rPr>
        <w:t>Keywords</w:t>
      </w:r>
      <w:proofErr w:type="spellEnd"/>
      <w:r w:rsidRPr="00880473">
        <w:rPr>
          <w:rFonts w:ascii="Times New Roman" w:hAnsi="Times New Roman" w:cs="Times New Roman"/>
          <w:b/>
          <w:sz w:val="28"/>
          <w:szCs w:val="28"/>
        </w:rPr>
        <w:t>:</w:t>
      </w:r>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self-esteem</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resilience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personality</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self-attitude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psychological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stability</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self-esteem</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self-acceptance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adaptation</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stress</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resistance</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psychological</w:t>
      </w:r>
      <w:proofErr w:type="spellEnd"/>
      <w:r w:rsidRPr="00880473">
        <w:rPr>
          <w:rFonts w:ascii="Times New Roman" w:hAnsi="Times New Roman" w:cs="Times New Roman"/>
          <w:sz w:val="28"/>
          <w:szCs w:val="28"/>
        </w:rPr>
        <w:t xml:space="preserve"> </w:t>
      </w:r>
      <w:proofErr w:type="spellStart"/>
      <w:r w:rsidRPr="00880473">
        <w:rPr>
          <w:rFonts w:ascii="Times New Roman" w:hAnsi="Times New Roman" w:cs="Times New Roman"/>
          <w:sz w:val="28"/>
          <w:szCs w:val="28"/>
        </w:rPr>
        <w:t>well-being</w:t>
      </w:r>
      <w:proofErr w:type="spellEnd"/>
      <w:r w:rsidRPr="00880473">
        <w:rPr>
          <w:rFonts w:ascii="Times New Roman" w:hAnsi="Times New Roman" w:cs="Times New Roman"/>
          <w:sz w:val="28"/>
          <w:szCs w:val="28"/>
        </w:rPr>
        <w:t>.</w:t>
      </w:r>
    </w:p>
    <w:sdt>
      <w:sdtPr>
        <w:rPr>
          <w:rFonts w:asciiTheme="minorHAnsi" w:eastAsiaTheme="minorHAnsi" w:hAnsiTheme="minorHAnsi" w:cstheme="minorBidi"/>
          <w:b w:val="0"/>
          <w:bCs w:val="0"/>
          <w:color w:val="auto"/>
          <w:sz w:val="22"/>
          <w:szCs w:val="22"/>
          <w:lang w:eastAsia="en-US"/>
        </w:rPr>
        <w:id w:val="-1303612680"/>
        <w:docPartObj>
          <w:docPartGallery w:val="Table of Contents"/>
          <w:docPartUnique/>
        </w:docPartObj>
      </w:sdtPr>
      <w:sdtEndPr>
        <w:rPr>
          <w:rFonts w:asciiTheme="majorHAnsi" w:eastAsiaTheme="majorEastAsia" w:hAnsiTheme="majorHAnsi" w:cstheme="majorBidi"/>
          <w:b/>
          <w:bCs/>
          <w:sz w:val="28"/>
          <w:szCs w:val="28"/>
          <w:lang w:eastAsia="uk-UA"/>
        </w:rPr>
      </w:sdtEndPr>
      <w:sdtContent>
        <w:sdt>
          <w:sdtPr>
            <w:rPr>
              <w:rFonts w:asciiTheme="minorHAnsi" w:eastAsiaTheme="minorHAnsi" w:hAnsiTheme="minorHAnsi" w:cstheme="minorBidi"/>
              <w:b w:val="0"/>
              <w:bCs w:val="0"/>
              <w:color w:val="auto"/>
              <w:sz w:val="22"/>
              <w:szCs w:val="22"/>
              <w:lang w:eastAsia="en-US"/>
            </w:rPr>
            <w:id w:val="-1011683105"/>
            <w:docPartObj>
              <w:docPartGallery w:val="Table of Contents"/>
              <w:docPartUnique/>
            </w:docPartObj>
          </w:sdtPr>
          <w:sdtContent>
            <w:p w:rsidR="0072359A" w:rsidRPr="00BC3FC6" w:rsidRDefault="0072359A" w:rsidP="00BC3FC6">
              <w:pPr>
                <w:pStyle w:val="ab"/>
                <w:spacing w:before="0" w:line="360" w:lineRule="auto"/>
                <w:ind w:firstLine="709"/>
                <w:jc w:val="center"/>
                <w:rPr>
                  <w:rFonts w:ascii="Times New Roman" w:hAnsi="Times New Roman" w:cs="Times New Roman"/>
                  <w:color w:val="auto"/>
                </w:rPr>
              </w:pPr>
              <w:r w:rsidRPr="00144F81">
                <w:rPr>
                  <w:rFonts w:ascii="Times New Roman" w:hAnsi="Times New Roman" w:cs="Times New Roman"/>
                  <w:color w:val="auto"/>
                </w:rPr>
                <w:t>ЗМІСТ</w:t>
              </w:r>
              <w:r w:rsidRPr="00144F81">
                <w:rPr>
                  <w:rFonts w:ascii="Times New Roman" w:hAnsi="Times New Roman" w:cs="Times New Roman"/>
                  <w:bCs w:val="0"/>
                </w:rPr>
                <w:fldChar w:fldCharType="begin"/>
              </w:r>
              <w:r w:rsidRPr="00144F81">
                <w:rPr>
                  <w:rFonts w:ascii="Times New Roman" w:hAnsi="Times New Roman" w:cs="Times New Roman"/>
                </w:rPr>
                <w:instrText xml:space="preserve"> TOC \o "1-3" \h \z \u </w:instrText>
              </w:r>
              <w:r w:rsidRPr="00144F81">
                <w:rPr>
                  <w:rFonts w:ascii="Times New Roman" w:hAnsi="Times New Roman" w:cs="Times New Roman"/>
                  <w:bCs w:val="0"/>
                </w:rPr>
                <w:fldChar w:fldCharType="separate"/>
              </w:r>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b/>
                  <w:noProof/>
                  <w:sz w:val="28"/>
                  <w:szCs w:val="28"/>
                </w:rPr>
              </w:pPr>
              <w:hyperlink w:anchor="_Toc229351885" w:history="1">
                <w:r w:rsidR="0072359A" w:rsidRPr="00144F81">
                  <w:rPr>
                    <w:rStyle w:val="ac"/>
                    <w:rFonts w:ascii="Times New Roman" w:hAnsi="Times New Roman" w:cs="Times New Roman"/>
                    <w:b/>
                    <w:noProof/>
                    <w:color w:val="auto"/>
                    <w:sz w:val="28"/>
                    <w:szCs w:val="28"/>
                  </w:rPr>
                  <w:t>ВСТУП</w:t>
                </w:r>
                <w:r w:rsidR="0072359A" w:rsidRPr="00144F81">
                  <w:rPr>
                    <w:rFonts w:ascii="Times New Roman" w:hAnsi="Times New Roman" w:cs="Times New Roman"/>
                    <w:b/>
                    <w:noProof/>
                    <w:webHidden/>
                    <w:sz w:val="28"/>
                    <w:szCs w:val="28"/>
                  </w:rPr>
                  <w:tab/>
                </w:r>
                <w:r w:rsidR="0072359A" w:rsidRPr="00144F81">
                  <w:rPr>
                    <w:rFonts w:ascii="Times New Roman" w:hAnsi="Times New Roman" w:cs="Times New Roman"/>
                    <w:b/>
                    <w:noProof/>
                    <w:webHidden/>
                    <w:sz w:val="28"/>
                    <w:szCs w:val="28"/>
                  </w:rPr>
                  <w:fldChar w:fldCharType="begin"/>
                </w:r>
                <w:r w:rsidR="0072359A" w:rsidRPr="00144F81">
                  <w:rPr>
                    <w:rFonts w:ascii="Times New Roman" w:hAnsi="Times New Roman" w:cs="Times New Roman"/>
                    <w:b/>
                    <w:noProof/>
                    <w:webHidden/>
                    <w:sz w:val="28"/>
                    <w:szCs w:val="28"/>
                  </w:rPr>
                  <w:instrText xml:space="preserve"> PAGEREF _Toc229351885 \h </w:instrText>
                </w:r>
                <w:r w:rsidR="0072359A" w:rsidRPr="00144F81">
                  <w:rPr>
                    <w:rFonts w:ascii="Times New Roman" w:hAnsi="Times New Roman" w:cs="Times New Roman"/>
                    <w:b/>
                    <w:noProof/>
                    <w:webHidden/>
                    <w:sz w:val="28"/>
                    <w:szCs w:val="28"/>
                  </w:rPr>
                </w:r>
                <w:r w:rsidR="0072359A" w:rsidRPr="00144F81">
                  <w:rPr>
                    <w:rFonts w:ascii="Times New Roman" w:hAnsi="Times New Roman" w:cs="Times New Roman"/>
                    <w:b/>
                    <w:noProof/>
                    <w:webHidden/>
                    <w:sz w:val="28"/>
                    <w:szCs w:val="28"/>
                  </w:rPr>
                  <w:fldChar w:fldCharType="separate"/>
                </w:r>
                <w:r w:rsidR="0072359A" w:rsidRPr="00144F81">
                  <w:rPr>
                    <w:rFonts w:ascii="Times New Roman" w:hAnsi="Times New Roman" w:cs="Times New Roman"/>
                    <w:b/>
                    <w:noProof/>
                    <w:webHidden/>
                    <w:sz w:val="28"/>
                    <w:szCs w:val="28"/>
                  </w:rPr>
                  <w:t>3</w:t>
                </w:r>
                <w:r w:rsidR="0072359A" w:rsidRPr="00144F81">
                  <w:rPr>
                    <w:rFonts w:ascii="Times New Roman" w:hAnsi="Times New Roman" w:cs="Times New Roman"/>
                    <w:b/>
                    <w:noProof/>
                    <w:webHidden/>
                    <w:sz w:val="28"/>
                    <w:szCs w:val="28"/>
                  </w:rPr>
                  <w:fldChar w:fldCharType="end"/>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noProof/>
                  <w:sz w:val="28"/>
                  <w:szCs w:val="28"/>
                </w:rPr>
              </w:pPr>
              <w:hyperlink w:anchor="_Toc229351886" w:history="1">
                <w:r w:rsidR="0072359A" w:rsidRPr="00144F81">
                  <w:rPr>
                    <w:rStyle w:val="ac"/>
                    <w:rFonts w:ascii="Times New Roman" w:hAnsi="Times New Roman" w:cs="Times New Roman"/>
                    <w:b/>
                    <w:noProof/>
                    <w:color w:val="auto"/>
                    <w:sz w:val="28"/>
                    <w:szCs w:val="28"/>
                  </w:rPr>
                  <w:t>РОЗДІЛ I. ТЕОРЕТИКО-МЕТОДОЛОГІЧНЕ ДОСЛІДЖЕННЯ ПРОБЛЕМИ ВЗАЄМОЗВʼЯЗКУ САМООЦІНКИ ТА РІВНЯ ЖИТТЄСТІЙКОСТІ ОСОБИСТОСТІ</w:t>
                </w:r>
                <w:r w:rsidR="0072359A" w:rsidRPr="00144F81">
                  <w:rPr>
                    <w:rFonts w:ascii="Times New Roman" w:hAnsi="Times New Roman" w:cs="Times New Roman"/>
                    <w:b/>
                    <w:noProof/>
                    <w:webHidden/>
                    <w:sz w:val="28"/>
                    <w:szCs w:val="28"/>
                  </w:rPr>
                  <w:tab/>
                </w:r>
                <w:r w:rsidR="0072359A" w:rsidRPr="00144F81">
                  <w:rPr>
                    <w:rFonts w:ascii="Times New Roman" w:hAnsi="Times New Roman" w:cs="Times New Roman"/>
                    <w:b/>
                    <w:noProof/>
                    <w:webHidden/>
                    <w:sz w:val="28"/>
                    <w:szCs w:val="28"/>
                  </w:rPr>
                  <w:fldChar w:fldCharType="begin"/>
                </w:r>
                <w:r w:rsidR="0072359A" w:rsidRPr="00144F81">
                  <w:rPr>
                    <w:rFonts w:ascii="Times New Roman" w:hAnsi="Times New Roman" w:cs="Times New Roman"/>
                    <w:b/>
                    <w:noProof/>
                    <w:webHidden/>
                    <w:sz w:val="28"/>
                    <w:szCs w:val="28"/>
                  </w:rPr>
                  <w:instrText xml:space="preserve"> PAGEREF _Toc229351886 \h </w:instrText>
                </w:r>
                <w:r w:rsidR="0072359A" w:rsidRPr="00144F81">
                  <w:rPr>
                    <w:rFonts w:ascii="Times New Roman" w:hAnsi="Times New Roman" w:cs="Times New Roman"/>
                    <w:b/>
                    <w:noProof/>
                    <w:webHidden/>
                    <w:sz w:val="28"/>
                    <w:szCs w:val="28"/>
                  </w:rPr>
                </w:r>
                <w:r w:rsidR="0072359A" w:rsidRPr="00144F81">
                  <w:rPr>
                    <w:rFonts w:ascii="Times New Roman" w:hAnsi="Times New Roman" w:cs="Times New Roman"/>
                    <w:b/>
                    <w:noProof/>
                    <w:webHidden/>
                    <w:sz w:val="28"/>
                    <w:szCs w:val="28"/>
                  </w:rPr>
                  <w:fldChar w:fldCharType="separate"/>
                </w:r>
                <w:r w:rsidR="0072359A" w:rsidRPr="00144F81">
                  <w:rPr>
                    <w:rFonts w:ascii="Times New Roman" w:hAnsi="Times New Roman" w:cs="Times New Roman"/>
                    <w:b/>
                    <w:noProof/>
                    <w:webHidden/>
                    <w:sz w:val="28"/>
                    <w:szCs w:val="28"/>
                  </w:rPr>
                  <w:t>6</w:t>
                </w:r>
                <w:r w:rsidR="0072359A" w:rsidRPr="00144F81">
                  <w:rPr>
                    <w:rFonts w:ascii="Times New Roman" w:hAnsi="Times New Roman" w:cs="Times New Roman"/>
                    <w:b/>
                    <w:noProof/>
                    <w:webHidden/>
                    <w:sz w:val="28"/>
                    <w:szCs w:val="28"/>
                  </w:rPr>
                  <w:fldChar w:fldCharType="end"/>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noProof/>
                  <w:sz w:val="28"/>
                  <w:szCs w:val="28"/>
                </w:rPr>
              </w:pPr>
              <w:hyperlink w:anchor="_Toc229351887" w:history="1">
                <w:r w:rsidR="0072359A" w:rsidRPr="00144F81">
                  <w:rPr>
                    <w:rStyle w:val="ac"/>
                    <w:rFonts w:ascii="Times New Roman" w:hAnsi="Times New Roman" w:cs="Times New Roman"/>
                    <w:noProof/>
                    <w:color w:val="auto"/>
                    <w:sz w:val="28"/>
                    <w:szCs w:val="28"/>
                  </w:rPr>
                  <w:t>1.1. Психологічна структура та функції самооцінки</w:t>
                </w:r>
                <w:r w:rsidR="0072359A" w:rsidRPr="00144F81">
                  <w:rPr>
                    <w:rFonts w:ascii="Times New Roman" w:hAnsi="Times New Roman" w:cs="Times New Roman"/>
                    <w:noProof/>
                    <w:webHidden/>
                    <w:sz w:val="28"/>
                    <w:szCs w:val="28"/>
                  </w:rPr>
                  <w:tab/>
                </w:r>
                <w:r w:rsidR="0072359A" w:rsidRPr="00144F81">
                  <w:rPr>
                    <w:rFonts w:ascii="Times New Roman" w:hAnsi="Times New Roman" w:cs="Times New Roman"/>
                    <w:noProof/>
                    <w:webHidden/>
                    <w:sz w:val="28"/>
                    <w:szCs w:val="28"/>
                  </w:rPr>
                  <w:fldChar w:fldCharType="begin"/>
                </w:r>
                <w:r w:rsidR="0072359A" w:rsidRPr="00144F81">
                  <w:rPr>
                    <w:rFonts w:ascii="Times New Roman" w:hAnsi="Times New Roman" w:cs="Times New Roman"/>
                    <w:noProof/>
                    <w:webHidden/>
                    <w:sz w:val="28"/>
                    <w:szCs w:val="28"/>
                  </w:rPr>
                  <w:instrText xml:space="preserve"> PAGEREF _Toc229351887 \h </w:instrText>
                </w:r>
                <w:r w:rsidR="0072359A" w:rsidRPr="00144F81">
                  <w:rPr>
                    <w:rFonts w:ascii="Times New Roman" w:hAnsi="Times New Roman" w:cs="Times New Roman"/>
                    <w:noProof/>
                    <w:webHidden/>
                    <w:sz w:val="28"/>
                    <w:szCs w:val="28"/>
                  </w:rPr>
                </w:r>
                <w:r w:rsidR="0072359A" w:rsidRPr="00144F81">
                  <w:rPr>
                    <w:rFonts w:ascii="Times New Roman" w:hAnsi="Times New Roman" w:cs="Times New Roman"/>
                    <w:noProof/>
                    <w:webHidden/>
                    <w:sz w:val="28"/>
                    <w:szCs w:val="28"/>
                  </w:rPr>
                  <w:fldChar w:fldCharType="separate"/>
                </w:r>
                <w:r w:rsidR="0072359A" w:rsidRPr="00144F81">
                  <w:rPr>
                    <w:rFonts w:ascii="Times New Roman" w:hAnsi="Times New Roman" w:cs="Times New Roman"/>
                    <w:noProof/>
                    <w:webHidden/>
                    <w:sz w:val="28"/>
                    <w:szCs w:val="28"/>
                  </w:rPr>
                  <w:t>6</w:t>
                </w:r>
                <w:r w:rsidR="0072359A" w:rsidRPr="00144F81">
                  <w:rPr>
                    <w:rFonts w:ascii="Times New Roman" w:hAnsi="Times New Roman" w:cs="Times New Roman"/>
                    <w:noProof/>
                    <w:webHidden/>
                    <w:sz w:val="28"/>
                    <w:szCs w:val="28"/>
                  </w:rPr>
                  <w:fldChar w:fldCharType="end"/>
                </w:r>
              </w:hyperlink>
            </w:p>
            <w:p w:rsidR="0072359A" w:rsidRPr="00144F81" w:rsidRDefault="00D07E57" w:rsidP="0072359A">
              <w:pPr>
                <w:pStyle w:val="11"/>
                <w:tabs>
                  <w:tab w:val="left" w:pos="660"/>
                  <w:tab w:val="right" w:leader="dot" w:pos="9629"/>
                </w:tabs>
                <w:spacing w:after="0" w:line="360" w:lineRule="auto"/>
                <w:ind w:firstLine="709"/>
                <w:jc w:val="both"/>
                <w:rPr>
                  <w:rFonts w:ascii="Times New Roman" w:hAnsi="Times New Roman" w:cs="Times New Roman"/>
                  <w:noProof/>
                  <w:sz w:val="28"/>
                  <w:szCs w:val="28"/>
                </w:rPr>
              </w:pPr>
              <w:hyperlink w:anchor="_Toc229351888" w:history="1">
                <w:r w:rsidR="0072359A" w:rsidRPr="00144F81">
                  <w:rPr>
                    <w:rStyle w:val="ac"/>
                    <w:rFonts w:ascii="Times New Roman" w:hAnsi="Times New Roman" w:cs="Times New Roman"/>
                    <w:noProof/>
                    <w:color w:val="auto"/>
                    <w:sz w:val="28"/>
                    <w:szCs w:val="28"/>
                  </w:rPr>
                  <w:t>1.2.</w:t>
                </w:r>
                <w:r w:rsidR="00BC3FC6">
                  <w:rPr>
                    <w:rFonts w:ascii="Times New Roman" w:hAnsi="Times New Roman" w:cs="Times New Roman"/>
                    <w:noProof/>
                    <w:sz w:val="28"/>
                    <w:szCs w:val="28"/>
                  </w:rPr>
                  <w:t xml:space="preserve"> </w:t>
                </w:r>
                <w:r w:rsidR="0072359A" w:rsidRPr="00144F81">
                  <w:rPr>
                    <w:rStyle w:val="ac"/>
                    <w:rFonts w:ascii="Times New Roman" w:hAnsi="Times New Roman" w:cs="Times New Roman"/>
                    <w:noProof/>
                    <w:color w:val="auto"/>
                    <w:sz w:val="28"/>
                    <w:szCs w:val="28"/>
                  </w:rPr>
                  <w:t>Життєстійкість, як основна риса характеристики особистості</w:t>
                </w:r>
                <w:r w:rsidR="00C74350">
                  <w:rPr>
                    <w:rStyle w:val="ac"/>
                    <w:rFonts w:ascii="Times New Roman" w:hAnsi="Times New Roman" w:cs="Times New Roman"/>
                    <w:noProof/>
                    <w:color w:val="auto"/>
                    <w:sz w:val="28"/>
                    <w:szCs w:val="28"/>
                  </w:rPr>
                  <w:t>…..11</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noProof/>
                  <w:sz w:val="28"/>
                  <w:szCs w:val="28"/>
                </w:rPr>
              </w:pPr>
              <w:hyperlink w:anchor="_Toc229351889" w:history="1">
                <w:r w:rsidR="0072359A" w:rsidRPr="00144F81">
                  <w:rPr>
                    <w:rStyle w:val="ac"/>
                    <w:rFonts w:ascii="Times New Roman" w:hAnsi="Times New Roman" w:cs="Times New Roman"/>
                    <w:noProof/>
                    <w:color w:val="auto"/>
                    <w:sz w:val="28"/>
                    <w:szCs w:val="28"/>
                  </w:rPr>
                  <w:t>1.3. Особливості взаємозв’язку життєстійкості та самооцінки особистості</w:t>
                </w:r>
                <w:r w:rsidR="00BC3FC6">
                  <w:rPr>
                    <w:rStyle w:val="ac"/>
                    <w:rFonts w:ascii="Times New Roman" w:hAnsi="Times New Roman" w:cs="Times New Roman"/>
                    <w:noProof/>
                    <w:color w:val="auto"/>
                    <w:sz w:val="28"/>
                    <w:szCs w:val="28"/>
                  </w:rPr>
                  <w:t>………………………………………………………………………….</w:t>
                </w:r>
                <w:r w:rsidR="00144F81">
                  <w:rPr>
                    <w:rFonts w:ascii="Times New Roman" w:hAnsi="Times New Roman" w:cs="Times New Roman"/>
                    <w:noProof/>
                    <w:webHidden/>
                    <w:sz w:val="28"/>
                    <w:szCs w:val="28"/>
                  </w:rPr>
                  <w:t>16</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b/>
                  <w:noProof/>
                  <w:sz w:val="28"/>
                  <w:szCs w:val="28"/>
                </w:rPr>
              </w:pPr>
              <w:hyperlink w:anchor="_Toc229351890" w:history="1">
                <w:r w:rsidR="0072359A" w:rsidRPr="00144F81">
                  <w:rPr>
                    <w:rStyle w:val="ac"/>
                    <w:rFonts w:ascii="Times New Roman" w:hAnsi="Times New Roman" w:cs="Times New Roman"/>
                    <w:b/>
                    <w:noProof/>
                    <w:color w:val="auto"/>
                    <w:sz w:val="28"/>
                    <w:szCs w:val="28"/>
                  </w:rPr>
                  <w:t xml:space="preserve">Висновок до розділу </w:t>
                </w:r>
                <w:r w:rsidR="0072359A" w:rsidRPr="00144F81">
                  <w:rPr>
                    <w:rStyle w:val="ac"/>
                    <w:rFonts w:ascii="Times New Roman" w:hAnsi="Times New Roman" w:cs="Times New Roman"/>
                    <w:b/>
                    <w:noProof/>
                    <w:color w:val="auto"/>
                    <w:sz w:val="28"/>
                    <w:szCs w:val="28"/>
                    <w:lang w:val="en-US"/>
                  </w:rPr>
                  <w:t>I</w:t>
                </w:r>
                <w:r w:rsidR="0072359A" w:rsidRPr="00144F81">
                  <w:rPr>
                    <w:rFonts w:ascii="Times New Roman" w:hAnsi="Times New Roman" w:cs="Times New Roman"/>
                    <w:b/>
                    <w:noProof/>
                    <w:webHidden/>
                    <w:sz w:val="28"/>
                    <w:szCs w:val="28"/>
                  </w:rPr>
                  <w:tab/>
                </w:r>
                <w:r w:rsidR="0072359A" w:rsidRPr="00144F81">
                  <w:rPr>
                    <w:rFonts w:ascii="Times New Roman" w:hAnsi="Times New Roman" w:cs="Times New Roman"/>
                    <w:b/>
                    <w:noProof/>
                    <w:webHidden/>
                    <w:sz w:val="28"/>
                    <w:szCs w:val="28"/>
                  </w:rPr>
                  <w:fldChar w:fldCharType="begin"/>
                </w:r>
                <w:r w:rsidR="0072359A" w:rsidRPr="00144F81">
                  <w:rPr>
                    <w:rFonts w:ascii="Times New Roman" w:hAnsi="Times New Roman" w:cs="Times New Roman"/>
                    <w:b/>
                    <w:noProof/>
                    <w:webHidden/>
                    <w:sz w:val="28"/>
                    <w:szCs w:val="28"/>
                  </w:rPr>
                  <w:instrText xml:space="preserve"> PAGEREF _Toc229351890 \h </w:instrText>
                </w:r>
                <w:r w:rsidR="0072359A" w:rsidRPr="00144F81">
                  <w:rPr>
                    <w:rFonts w:ascii="Times New Roman" w:hAnsi="Times New Roman" w:cs="Times New Roman"/>
                    <w:b/>
                    <w:noProof/>
                    <w:webHidden/>
                    <w:sz w:val="28"/>
                    <w:szCs w:val="28"/>
                  </w:rPr>
                </w:r>
                <w:r w:rsidR="0072359A" w:rsidRPr="00144F81">
                  <w:rPr>
                    <w:rFonts w:ascii="Times New Roman" w:hAnsi="Times New Roman" w:cs="Times New Roman"/>
                    <w:b/>
                    <w:noProof/>
                    <w:webHidden/>
                    <w:sz w:val="28"/>
                    <w:szCs w:val="28"/>
                  </w:rPr>
                  <w:fldChar w:fldCharType="separate"/>
                </w:r>
                <w:r w:rsidR="0072359A" w:rsidRPr="00144F81">
                  <w:rPr>
                    <w:rFonts w:ascii="Times New Roman" w:hAnsi="Times New Roman" w:cs="Times New Roman"/>
                    <w:b/>
                    <w:noProof/>
                    <w:webHidden/>
                    <w:sz w:val="28"/>
                    <w:szCs w:val="28"/>
                  </w:rPr>
                  <w:t>2</w:t>
                </w:r>
                <w:r w:rsidR="00E4199C">
                  <w:rPr>
                    <w:rFonts w:ascii="Times New Roman" w:hAnsi="Times New Roman" w:cs="Times New Roman"/>
                    <w:b/>
                    <w:noProof/>
                    <w:webHidden/>
                    <w:sz w:val="28"/>
                    <w:szCs w:val="28"/>
                  </w:rPr>
                  <w:t>3</w:t>
                </w:r>
                <w:r w:rsidR="0072359A" w:rsidRPr="00144F81">
                  <w:rPr>
                    <w:rFonts w:ascii="Times New Roman" w:hAnsi="Times New Roman" w:cs="Times New Roman"/>
                    <w:b/>
                    <w:noProof/>
                    <w:webHidden/>
                    <w:sz w:val="28"/>
                    <w:szCs w:val="28"/>
                  </w:rPr>
                  <w:fldChar w:fldCharType="end"/>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b/>
                  <w:noProof/>
                  <w:sz w:val="28"/>
                  <w:szCs w:val="28"/>
                </w:rPr>
              </w:pPr>
              <w:hyperlink w:anchor="_Toc229351891" w:history="1">
                <w:r w:rsidR="0072359A" w:rsidRPr="00144F81">
                  <w:rPr>
                    <w:rStyle w:val="ac"/>
                    <w:rFonts w:ascii="Times New Roman" w:hAnsi="Times New Roman" w:cs="Times New Roman"/>
                    <w:b/>
                    <w:noProof/>
                    <w:color w:val="auto"/>
                    <w:sz w:val="28"/>
                    <w:szCs w:val="28"/>
                  </w:rPr>
                  <w:t xml:space="preserve">РОЗДІЛ </w:t>
                </w:r>
                <w:r w:rsidR="0072359A" w:rsidRPr="00144F81">
                  <w:rPr>
                    <w:rStyle w:val="ac"/>
                    <w:rFonts w:ascii="Times New Roman" w:hAnsi="Times New Roman" w:cs="Times New Roman"/>
                    <w:b/>
                    <w:noProof/>
                    <w:color w:val="auto"/>
                    <w:sz w:val="28"/>
                    <w:szCs w:val="28"/>
                    <w:lang w:val="en-US"/>
                  </w:rPr>
                  <w:t>II</w:t>
                </w:r>
                <w:r w:rsidR="0072359A" w:rsidRPr="00144F81">
                  <w:rPr>
                    <w:rStyle w:val="ac"/>
                    <w:rFonts w:ascii="Times New Roman" w:hAnsi="Times New Roman" w:cs="Times New Roman"/>
                    <w:b/>
                    <w:noProof/>
                    <w:color w:val="auto"/>
                    <w:sz w:val="28"/>
                    <w:szCs w:val="28"/>
                    <w:lang w:val="ru-RU"/>
                  </w:rPr>
                  <w:t>.</w:t>
                </w:r>
                <w:r w:rsidR="0072359A" w:rsidRPr="00144F81">
                  <w:rPr>
                    <w:rStyle w:val="ac"/>
                    <w:rFonts w:ascii="Times New Roman" w:hAnsi="Times New Roman" w:cs="Times New Roman"/>
                    <w:b/>
                    <w:noProof/>
                    <w:color w:val="auto"/>
                    <w:sz w:val="28"/>
                    <w:szCs w:val="28"/>
                  </w:rPr>
                  <w:t xml:space="preserve"> ЕМПІРИЧНЕ ДОСЛІДЖЕННЯ ВЗАЄМОЗВ’ЯЗКУ САМООЦІНКИ ТА РІВНЯ ЖИТТЄСТІЙКОСТІ ОСОБИСТОСТІ</w:t>
                </w:r>
                <w:r w:rsidR="0072359A" w:rsidRPr="00144F81">
                  <w:rPr>
                    <w:rFonts w:ascii="Times New Roman" w:hAnsi="Times New Roman" w:cs="Times New Roman"/>
                    <w:b/>
                    <w:noProof/>
                    <w:webHidden/>
                    <w:sz w:val="28"/>
                    <w:szCs w:val="28"/>
                  </w:rPr>
                  <w:tab/>
                </w:r>
                <w:r w:rsidR="00C57ED5">
                  <w:rPr>
                    <w:rFonts w:ascii="Times New Roman" w:hAnsi="Times New Roman" w:cs="Times New Roman"/>
                    <w:b/>
                    <w:noProof/>
                    <w:webHidden/>
                    <w:sz w:val="28"/>
                    <w:szCs w:val="28"/>
                  </w:rPr>
                  <w:t>2</w:t>
                </w:r>
                <w:r w:rsidR="00E4199C">
                  <w:rPr>
                    <w:rFonts w:ascii="Times New Roman" w:hAnsi="Times New Roman" w:cs="Times New Roman"/>
                    <w:b/>
                    <w:noProof/>
                    <w:webHidden/>
                    <w:sz w:val="28"/>
                    <w:szCs w:val="28"/>
                  </w:rPr>
                  <w:t>6</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noProof/>
                  <w:sz w:val="28"/>
                  <w:szCs w:val="28"/>
                </w:rPr>
              </w:pPr>
              <w:hyperlink w:anchor="_Toc229351892" w:history="1">
                <w:r w:rsidR="0072359A" w:rsidRPr="00144F81">
                  <w:rPr>
                    <w:rStyle w:val="ac"/>
                    <w:rFonts w:ascii="Times New Roman" w:hAnsi="Times New Roman" w:cs="Times New Roman"/>
                    <w:noProof/>
                    <w:color w:val="auto"/>
                    <w:sz w:val="28"/>
                    <w:szCs w:val="28"/>
                  </w:rPr>
                  <w:t>2.1. Організація та методи дослідження</w:t>
                </w:r>
                <w:r w:rsidR="0072359A" w:rsidRPr="00144F81">
                  <w:rPr>
                    <w:rFonts w:ascii="Times New Roman" w:hAnsi="Times New Roman" w:cs="Times New Roman"/>
                    <w:noProof/>
                    <w:webHidden/>
                    <w:sz w:val="28"/>
                    <w:szCs w:val="28"/>
                  </w:rPr>
                  <w:tab/>
                </w:r>
                <w:r w:rsidR="00C57ED5">
                  <w:rPr>
                    <w:rFonts w:ascii="Times New Roman" w:hAnsi="Times New Roman" w:cs="Times New Roman"/>
                    <w:noProof/>
                    <w:webHidden/>
                    <w:sz w:val="28"/>
                    <w:szCs w:val="28"/>
                  </w:rPr>
                  <w:t>2</w:t>
                </w:r>
                <w:r w:rsidR="00E4199C">
                  <w:rPr>
                    <w:rFonts w:ascii="Times New Roman" w:hAnsi="Times New Roman" w:cs="Times New Roman"/>
                    <w:noProof/>
                    <w:webHidden/>
                    <w:sz w:val="28"/>
                    <w:szCs w:val="28"/>
                  </w:rPr>
                  <w:t>6</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noProof/>
                  <w:sz w:val="28"/>
                  <w:szCs w:val="28"/>
                </w:rPr>
              </w:pPr>
              <w:hyperlink w:anchor="_Toc229351893" w:history="1">
                <w:r w:rsidR="0072359A" w:rsidRPr="00144F81">
                  <w:rPr>
                    <w:rStyle w:val="ac"/>
                    <w:rFonts w:ascii="Times New Roman" w:hAnsi="Times New Roman" w:cs="Times New Roman"/>
                    <w:noProof/>
                    <w:color w:val="auto"/>
                    <w:sz w:val="28"/>
                    <w:szCs w:val="28"/>
                  </w:rPr>
                  <w:t>2.2. Аналіз та інтерпретація результатів</w:t>
                </w:r>
                <w:r w:rsidR="0072359A" w:rsidRPr="00144F81">
                  <w:rPr>
                    <w:rFonts w:ascii="Times New Roman" w:hAnsi="Times New Roman" w:cs="Times New Roman"/>
                    <w:noProof/>
                    <w:webHidden/>
                    <w:sz w:val="28"/>
                    <w:szCs w:val="28"/>
                  </w:rPr>
                  <w:tab/>
                </w:r>
                <w:r w:rsidR="00C57ED5">
                  <w:rPr>
                    <w:rFonts w:ascii="Times New Roman" w:hAnsi="Times New Roman" w:cs="Times New Roman"/>
                    <w:noProof/>
                    <w:webHidden/>
                    <w:sz w:val="28"/>
                    <w:szCs w:val="28"/>
                  </w:rPr>
                  <w:t>3</w:t>
                </w:r>
                <w:r w:rsidR="00E4199C">
                  <w:rPr>
                    <w:rFonts w:ascii="Times New Roman" w:hAnsi="Times New Roman" w:cs="Times New Roman"/>
                    <w:noProof/>
                    <w:webHidden/>
                    <w:sz w:val="28"/>
                    <w:szCs w:val="28"/>
                  </w:rPr>
                  <w:t>3</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noProof/>
                  <w:sz w:val="28"/>
                  <w:szCs w:val="28"/>
                </w:rPr>
              </w:pPr>
              <w:hyperlink w:anchor="_Toc229351894" w:history="1">
                <w:r w:rsidR="0072359A" w:rsidRPr="00144F81">
                  <w:rPr>
                    <w:rStyle w:val="ac"/>
                    <w:rFonts w:ascii="Times New Roman" w:hAnsi="Times New Roman" w:cs="Times New Roman"/>
                    <w:noProof/>
                    <w:color w:val="auto"/>
                    <w:sz w:val="28"/>
                    <w:szCs w:val="28"/>
                  </w:rPr>
                  <w:t>2.3. Розробка та обгрунтування психологічних рекомендацій щодо розвитку життєстійкості та корекції самооцінки особистості</w:t>
                </w:r>
                <w:r w:rsidR="0072359A" w:rsidRPr="00144F81">
                  <w:rPr>
                    <w:rFonts w:ascii="Times New Roman" w:hAnsi="Times New Roman" w:cs="Times New Roman"/>
                    <w:noProof/>
                    <w:webHidden/>
                    <w:sz w:val="28"/>
                    <w:szCs w:val="28"/>
                  </w:rPr>
                  <w:tab/>
                </w:r>
                <w:r w:rsidR="00C57ED5">
                  <w:rPr>
                    <w:rFonts w:ascii="Times New Roman" w:hAnsi="Times New Roman" w:cs="Times New Roman"/>
                    <w:noProof/>
                    <w:webHidden/>
                    <w:sz w:val="28"/>
                    <w:szCs w:val="28"/>
                  </w:rPr>
                  <w:t>4</w:t>
                </w:r>
                <w:r w:rsidR="00E4199C">
                  <w:rPr>
                    <w:rFonts w:ascii="Times New Roman" w:hAnsi="Times New Roman" w:cs="Times New Roman"/>
                    <w:noProof/>
                    <w:webHidden/>
                    <w:sz w:val="28"/>
                    <w:szCs w:val="28"/>
                  </w:rPr>
                  <w:t>3</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b/>
                  <w:noProof/>
                  <w:sz w:val="28"/>
                  <w:szCs w:val="28"/>
                </w:rPr>
              </w:pPr>
              <w:hyperlink w:anchor="_Toc229351895" w:history="1">
                <w:r w:rsidR="0072359A" w:rsidRPr="00144F81">
                  <w:rPr>
                    <w:rStyle w:val="ac"/>
                    <w:rFonts w:ascii="Times New Roman" w:hAnsi="Times New Roman" w:cs="Times New Roman"/>
                    <w:b/>
                    <w:noProof/>
                    <w:color w:val="auto"/>
                    <w:sz w:val="28"/>
                    <w:szCs w:val="28"/>
                  </w:rPr>
                  <w:t xml:space="preserve">Висновок до розділу </w:t>
                </w:r>
                <w:r w:rsidR="0072359A" w:rsidRPr="00144F81">
                  <w:rPr>
                    <w:rStyle w:val="ac"/>
                    <w:rFonts w:ascii="Times New Roman" w:hAnsi="Times New Roman" w:cs="Times New Roman"/>
                    <w:b/>
                    <w:noProof/>
                    <w:color w:val="auto"/>
                    <w:sz w:val="28"/>
                    <w:szCs w:val="28"/>
                    <w:lang w:val="en-US"/>
                  </w:rPr>
                  <w:t>II</w:t>
                </w:r>
                <w:r w:rsidR="0072359A" w:rsidRPr="00144F81">
                  <w:rPr>
                    <w:rFonts w:ascii="Times New Roman" w:hAnsi="Times New Roman" w:cs="Times New Roman"/>
                    <w:b/>
                    <w:noProof/>
                    <w:webHidden/>
                    <w:sz w:val="28"/>
                    <w:szCs w:val="28"/>
                  </w:rPr>
                  <w:tab/>
                </w:r>
                <w:r w:rsidR="00C57ED5">
                  <w:rPr>
                    <w:rFonts w:ascii="Times New Roman" w:hAnsi="Times New Roman" w:cs="Times New Roman"/>
                    <w:b/>
                    <w:noProof/>
                    <w:webHidden/>
                    <w:sz w:val="28"/>
                    <w:szCs w:val="28"/>
                  </w:rPr>
                  <w:t>4</w:t>
                </w:r>
                <w:r w:rsidR="00E4199C">
                  <w:rPr>
                    <w:rFonts w:ascii="Times New Roman" w:hAnsi="Times New Roman" w:cs="Times New Roman"/>
                    <w:b/>
                    <w:noProof/>
                    <w:webHidden/>
                    <w:sz w:val="28"/>
                    <w:szCs w:val="28"/>
                  </w:rPr>
                  <w:t>7</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b/>
                  <w:noProof/>
                  <w:sz w:val="28"/>
                  <w:szCs w:val="28"/>
                </w:rPr>
              </w:pPr>
              <w:hyperlink w:anchor="_Toc229351896" w:history="1">
                <w:r w:rsidR="0072359A" w:rsidRPr="00144F81">
                  <w:rPr>
                    <w:rStyle w:val="ac"/>
                    <w:rFonts w:ascii="Times New Roman" w:hAnsi="Times New Roman" w:cs="Times New Roman"/>
                    <w:b/>
                    <w:noProof/>
                    <w:color w:val="auto"/>
                    <w:sz w:val="28"/>
                    <w:szCs w:val="28"/>
                  </w:rPr>
                  <w:t>ВИСНОВКИ</w:t>
                </w:r>
                <w:r w:rsidR="0072359A" w:rsidRPr="00144F81">
                  <w:rPr>
                    <w:rFonts w:ascii="Times New Roman" w:hAnsi="Times New Roman" w:cs="Times New Roman"/>
                    <w:b/>
                    <w:noProof/>
                    <w:webHidden/>
                    <w:sz w:val="28"/>
                    <w:szCs w:val="28"/>
                  </w:rPr>
                  <w:tab/>
                </w:r>
                <w:r w:rsidR="00E4199C">
                  <w:rPr>
                    <w:rFonts w:ascii="Times New Roman" w:hAnsi="Times New Roman" w:cs="Times New Roman"/>
                    <w:b/>
                    <w:noProof/>
                    <w:webHidden/>
                    <w:sz w:val="28"/>
                    <w:szCs w:val="28"/>
                  </w:rPr>
                  <w:t>50</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b/>
                  <w:noProof/>
                  <w:sz w:val="28"/>
                  <w:szCs w:val="28"/>
                </w:rPr>
              </w:pPr>
              <w:hyperlink w:anchor="_Toc229351897" w:history="1">
                <w:r w:rsidR="0072359A" w:rsidRPr="00144F81">
                  <w:rPr>
                    <w:rStyle w:val="ac"/>
                    <w:rFonts w:ascii="Times New Roman" w:hAnsi="Times New Roman" w:cs="Times New Roman"/>
                    <w:b/>
                    <w:noProof/>
                    <w:color w:val="auto"/>
                    <w:sz w:val="28"/>
                    <w:szCs w:val="28"/>
                  </w:rPr>
                  <w:t>СПИСОК ВИКОРИСТАНИХ ДЖЕРЕЛ</w:t>
                </w:r>
                <w:r w:rsidR="0072359A" w:rsidRPr="00144F81">
                  <w:rPr>
                    <w:rFonts w:ascii="Times New Roman" w:hAnsi="Times New Roman" w:cs="Times New Roman"/>
                    <w:b/>
                    <w:noProof/>
                    <w:webHidden/>
                    <w:sz w:val="28"/>
                    <w:szCs w:val="28"/>
                  </w:rPr>
                  <w:tab/>
                </w:r>
                <w:r w:rsidR="00144F81">
                  <w:rPr>
                    <w:rFonts w:ascii="Times New Roman" w:hAnsi="Times New Roman" w:cs="Times New Roman"/>
                    <w:b/>
                    <w:noProof/>
                    <w:webHidden/>
                    <w:sz w:val="28"/>
                    <w:szCs w:val="28"/>
                  </w:rPr>
                  <w:t>5</w:t>
                </w:r>
                <w:r w:rsidR="00E4199C">
                  <w:rPr>
                    <w:rFonts w:ascii="Times New Roman" w:hAnsi="Times New Roman" w:cs="Times New Roman"/>
                    <w:b/>
                    <w:noProof/>
                    <w:webHidden/>
                    <w:sz w:val="28"/>
                    <w:szCs w:val="28"/>
                  </w:rPr>
                  <w:t>5</w:t>
                </w:r>
              </w:hyperlink>
            </w:p>
            <w:p w:rsidR="0072359A" w:rsidRPr="00144F81" w:rsidRDefault="00D07E57" w:rsidP="0072359A">
              <w:pPr>
                <w:pStyle w:val="11"/>
                <w:tabs>
                  <w:tab w:val="right" w:leader="dot" w:pos="9629"/>
                </w:tabs>
                <w:spacing w:after="0" w:line="360" w:lineRule="auto"/>
                <w:ind w:firstLine="709"/>
                <w:jc w:val="both"/>
                <w:rPr>
                  <w:rFonts w:ascii="Times New Roman" w:hAnsi="Times New Roman" w:cs="Times New Roman"/>
                  <w:b/>
                  <w:noProof/>
                  <w:sz w:val="28"/>
                  <w:szCs w:val="28"/>
                </w:rPr>
              </w:pPr>
              <w:hyperlink w:anchor="_Toc229351898" w:history="1">
                <w:r w:rsidR="0072359A" w:rsidRPr="00144F81">
                  <w:rPr>
                    <w:rStyle w:val="ac"/>
                    <w:rFonts w:ascii="Times New Roman" w:hAnsi="Times New Roman" w:cs="Times New Roman"/>
                    <w:b/>
                    <w:noProof/>
                    <w:color w:val="auto"/>
                    <w:sz w:val="28"/>
                    <w:szCs w:val="28"/>
                  </w:rPr>
                  <w:t>ДОДАТКИ</w:t>
                </w:r>
                <w:r w:rsidR="0072359A" w:rsidRPr="00144F81">
                  <w:rPr>
                    <w:rFonts w:ascii="Times New Roman" w:hAnsi="Times New Roman" w:cs="Times New Roman"/>
                    <w:b/>
                    <w:noProof/>
                    <w:webHidden/>
                    <w:sz w:val="28"/>
                    <w:szCs w:val="28"/>
                  </w:rPr>
                  <w:tab/>
                </w:r>
                <w:r w:rsidR="00E4199C">
                  <w:rPr>
                    <w:rFonts w:ascii="Times New Roman" w:hAnsi="Times New Roman" w:cs="Times New Roman"/>
                    <w:b/>
                    <w:noProof/>
                    <w:webHidden/>
                    <w:sz w:val="28"/>
                    <w:szCs w:val="28"/>
                  </w:rPr>
                  <w:t>59</w:t>
                </w:r>
              </w:hyperlink>
            </w:p>
            <w:p w:rsidR="0072359A" w:rsidRPr="00144F81" w:rsidRDefault="0072359A" w:rsidP="0072359A">
              <w:pPr>
                <w:spacing w:after="0" w:line="360" w:lineRule="auto"/>
                <w:ind w:firstLine="709"/>
                <w:jc w:val="both"/>
              </w:pPr>
              <w:r w:rsidRPr="00144F81">
                <w:rPr>
                  <w:rFonts w:ascii="Times New Roman" w:hAnsi="Times New Roman" w:cs="Times New Roman"/>
                  <w:bCs/>
                  <w:sz w:val="28"/>
                  <w:szCs w:val="28"/>
                </w:rPr>
                <w:fldChar w:fldCharType="end"/>
              </w:r>
            </w:p>
          </w:sdtContent>
        </w:sdt>
        <w:p w:rsidR="0072359A" w:rsidRPr="00144F81" w:rsidRDefault="0072359A" w:rsidP="0072359A">
          <w:pPr>
            <w:spacing w:line="360" w:lineRule="auto"/>
            <w:rPr>
              <w:rFonts w:ascii="Times New Roman" w:hAnsi="Times New Roman" w:cs="Times New Roman"/>
              <w:sz w:val="28"/>
              <w:szCs w:val="28"/>
            </w:rPr>
          </w:pPr>
        </w:p>
        <w:p w:rsidR="009A079C" w:rsidRPr="00144F81" w:rsidRDefault="00D07E57" w:rsidP="0072359A">
          <w:pPr>
            <w:pStyle w:val="ab"/>
            <w:spacing w:before="0" w:line="360" w:lineRule="auto"/>
            <w:ind w:firstLine="709"/>
            <w:jc w:val="center"/>
            <w:rPr>
              <w:color w:val="auto"/>
            </w:rPr>
          </w:pPr>
        </w:p>
      </w:sdtContent>
    </w:sdt>
    <w:p w:rsidR="006F27DF" w:rsidRPr="00144F81" w:rsidRDefault="006F27DF" w:rsidP="006869C7">
      <w:pPr>
        <w:spacing w:line="360" w:lineRule="auto"/>
        <w:rPr>
          <w:rFonts w:ascii="Times New Roman" w:hAnsi="Times New Roman" w:cs="Times New Roman"/>
          <w:sz w:val="28"/>
          <w:szCs w:val="28"/>
        </w:rPr>
      </w:pPr>
    </w:p>
    <w:p w:rsidR="00215018" w:rsidRDefault="00215018">
      <w:pPr>
        <w:rPr>
          <w:rFonts w:ascii="Times New Roman" w:eastAsiaTheme="majorEastAsia" w:hAnsi="Times New Roman" w:cs="Times New Roman"/>
          <w:b/>
          <w:kern w:val="2"/>
          <w:sz w:val="28"/>
          <w:szCs w:val="28"/>
          <w14:ligatures w14:val="standardContextual"/>
        </w:rPr>
      </w:pPr>
      <w:bookmarkStart w:id="1" w:name="_Toc229351885"/>
      <w:r>
        <w:rPr>
          <w:rFonts w:ascii="Times New Roman" w:hAnsi="Times New Roman" w:cs="Times New Roman"/>
          <w:b/>
          <w:sz w:val="28"/>
          <w:szCs w:val="28"/>
        </w:rPr>
        <w:br w:type="page"/>
      </w:r>
    </w:p>
    <w:p w:rsidR="00E6336B" w:rsidRPr="00144F81" w:rsidRDefault="00C466DA" w:rsidP="0072359A">
      <w:pPr>
        <w:pStyle w:val="1"/>
        <w:jc w:val="center"/>
        <w:rPr>
          <w:rFonts w:ascii="Times New Roman" w:hAnsi="Times New Roman" w:cs="Times New Roman"/>
          <w:b/>
          <w:color w:val="auto"/>
          <w:sz w:val="28"/>
          <w:szCs w:val="28"/>
        </w:rPr>
      </w:pPr>
      <w:r w:rsidRPr="00144F81">
        <w:rPr>
          <w:rFonts w:ascii="Times New Roman" w:hAnsi="Times New Roman" w:cs="Times New Roman"/>
          <w:b/>
          <w:color w:val="auto"/>
          <w:sz w:val="28"/>
          <w:szCs w:val="28"/>
        </w:rPr>
        <w:lastRenderedPageBreak/>
        <w:t>ВСТУП</w:t>
      </w:r>
      <w:bookmarkEnd w:id="1"/>
    </w:p>
    <w:p w:rsidR="006F27DF" w:rsidRPr="00144F81" w:rsidRDefault="00956548" w:rsidP="00956548">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b/>
          <w:sz w:val="28"/>
          <w:szCs w:val="28"/>
        </w:rPr>
        <w:t>Актуальність дослідження</w:t>
      </w:r>
      <w:r w:rsidR="00C466DA" w:rsidRPr="00144F81">
        <w:rPr>
          <w:rFonts w:ascii="Times New Roman" w:hAnsi="Times New Roman" w:cs="Times New Roman"/>
          <w:b/>
          <w:sz w:val="28"/>
          <w:szCs w:val="28"/>
        </w:rPr>
        <w:t>.</w:t>
      </w:r>
      <w:r w:rsidR="000D3677" w:rsidRPr="00144F81">
        <w:rPr>
          <w:rFonts w:ascii="Times New Roman" w:hAnsi="Times New Roman" w:cs="Times New Roman"/>
          <w:b/>
          <w:sz w:val="28"/>
          <w:szCs w:val="28"/>
        </w:rPr>
        <w:t xml:space="preserve"> </w:t>
      </w:r>
      <w:r w:rsidR="00BC7665" w:rsidRPr="00144F81">
        <w:rPr>
          <w:rFonts w:ascii="Times New Roman" w:hAnsi="Times New Roman" w:cs="Times New Roman"/>
          <w:sz w:val="28"/>
          <w:szCs w:val="28"/>
        </w:rPr>
        <w:t>Актуальність теми дослідження зумовлена сучасними умовами розвитку суспільства, які характеризуються високим рівнем невизначеності, соціально-економічними змінами та зростанням психоемоційно</w:t>
      </w:r>
      <w:r w:rsidR="00042E2D" w:rsidRPr="00144F81">
        <w:rPr>
          <w:rFonts w:ascii="Times New Roman" w:hAnsi="Times New Roman" w:cs="Times New Roman"/>
          <w:sz w:val="28"/>
          <w:szCs w:val="28"/>
        </w:rPr>
        <w:t>го навантаження на особистість</w:t>
      </w:r>
      <w:r w:rsidR="00BC7665" w:rsidRPr="00144F81">
        <w:rPr>
          <w:rFonts w:ascii="Times New Roman" w:hAnsi="Times New Roman" w:cs="Times New Roman"/>
          <w:sz w:val="28"/>
          <w:szCs w:val="28"/>
        </w:rPr>
        <w:t xml:space="preserve">, у таких умовах особливого значення набувають внутрішні ресурси людини, що забезпечують її здатність ефективно адаптуватися до життєвих труднощів, зберігати психологічну рівновагу та досягати особистісної реалізації. До таких ресурсів належать самооцінка та життєстійкість, які відіграють важливу роль у процесі саморегуляції поведінки та діяльності особистості. Самооцінка визначає рівень впевненості людини у власних можливостях, впливає на формування життєвих цілей і вибір </w:t>
      </w:r>
      <w:r w:rsidR="00042E2D" w:rsidRPr="00144F81">
        <w:rPr>
          <w:rFonts w:ascii="Times New Roman" w:hAnsi="Times New Roman" w:cs="Times New Roman"/>
          <w:sz w:val="28"/>
          <w:szCs w:val="28"/>
        </w:rPr>
        <w:t>поведінкових стратегій</w:t>
      </w:r>
      <w:r w:rsidR="00BC7665" w:rsidRPr="00144F81">
        <w:rPr>
          <w:rFonts w:ascii="Times New Roman" w:hAnsi="Times New Roman" w:cs="Times New Roman"/>
          <w:sz w:val="28"/>
          <w:szCs w:val="28"/>
        </w:rPr>
        <w:t>, водночас життєстійкість виступає як інтегративна властивість особистості, що забезпечує її здатність протистояти стресу, зберігати внутрішню стабільність та активно взаємодіяти з навколишнім середовищем.</w:t>
      </w:r>
    </w:p>
    <w:p w:rsidR="006F27DF" w:rsidRPr="00144F81" w:rsidRDefault="00DC5A5D" w:rsidP="00956548">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sz w:val="28"/>
          <w:szCs w:val="28"/>
        </w:rPr>
        <w:t>Самооцінка як центральний компонент самосвідомості визначає ставлення людини до самої себе, рівень її впевненості, здатність приймати рішення та нести відповідальність за власне життя,  високий або адекватний рівень самооцінки сприяє формуванню впевненості у власних силах, тоді як занижена самооцінка може стати перешкодою для ефективного подолання життєвих труднощів. Таким чином, взаємозв’язок самооцінки та життєстійкості є важливим аспектом психологічного розвитку особистості.</w:t>
      </w:r>
    </w:p>
    <w:p w:rsidR="006F27DF" w:rsidRPr="00144F81" w:rsidRDefault="00DC5A5D" w:rsidP="00956548">
      <w:pPr>
        <w:pStyle w:val="isselectedend"/>
        <w:spacing w:before="0" w:beforeAutospacing="0" w:after="0" w:afterAutospacing="0" w:line="360" w:lineRule="auto"/>
        <w:ind w:right="283" w:firstLine="709"/>
        <w:jc w:val="both"/>
        <w:rPr>
          <w:sz w:val="28"/>
          <w:szCs w:val="28"/>
        </w:rPr>
      </w:pPr>
      <w:r w:rsidRPr="00144F81">
        <w:rPr>
          <w:sz w:val="28"/>
          <w:szCs w:val="28"/>
        </w:rPr>
        <w:t xml:space="preserve">Окрім цього, актуальність теми зумовлюється необхідністю розробки ефективних психологічних програм, спрямованих на розвиток адекватної самооцінки та підвищення рівня життєстійкості, такі програми можуть бути використані у навчальних закладах, психологічних службах та центрах соціальної допомоги. </w:t>
      </w:r>
    </w:p>
    <w:p w:rsidR="00DC5A5D" w:rsidRPr="00144F81" w:rsidRDefault="00DC5A5D" w:rsidP="00956548">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b/>
          <w:sz w:val="28"/>
          <w:szCs w:val="28"/>
        </w:rPr>
        <w:t>Об’єкт дослідження:</w:t>
      </w:r>
      <w:r w:rsidRPr="00144F81">
        <w:rPr>
          <w:rFonts w:ascii="Times New Roman" w:hAnsi="Times New Roman" w:cs="Times New Roman"/>
          <w:sz w:val="28"/>
          <w:szCs w:val="28"/>
        </w:rPr>
        <w:t xml:space="preserve"> життєстійкість особистості.</w:t>
      </w:r>
    </w:p>
    <w:p w:rsidR="00DC5A5D" w:rsidRPr="00144F81" w:rsidRDefault="00DC5A5D" w:rsidP="00956548">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b/>
          <w:sz w:val="28"/>
          <w:szCs w:val="28"/>
        </w:rPr>
        <w:t>Предмет дослідження:</w:t>
      </w:r>
      <w:r w:rsidRPr="00144F81">
        <w:rPr>
          <w:rFonts w:ascii="Times New Roman" w:hAnsi="Times New Roman" w:cs="Times New Roman"/>
          <w:sz w:val="28"/>
          <w:szCs w:val="28"/>
        </w:rPr>
        <w:t xml:space="preserve"> взаємозв’язок самооцінки та рівня життєстійкості особистості.</w:t>
      </w:r>
    </w:p>
    <w:p w:rsidR="00DC5A5D" w:rsidRPr="00144F81" w:rsidRDefault="00DC5A5D" w:rsidP="00956548">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b/>
          <w:sz w:val="28"/>
          <w:szCs w:val="28"/>
        </w:rPr>
        <w:lastRenderedPageBreak/>
        <w:t>Мета дослідження:</w:t>
      </w:r>
      <w:r w:rsidRPr="00144F81">
        <w:rPr>
          <w:rFonts w:ascii="Times New Roman" w:hAnsi="Times New Roman" w:cs="Times New Roman"/>
          <w:sz w:val="28"/>
          <w:szCs w:val="28"/>
        </w:rPr>
        <w:t xml:space="preserve"> </w:t>
      </w:r>
      <w:r w:rsidR="004D7A6C" w:rsidRPr="00144F81">
        <w:rPr>
          <w:rFonts w:ascii="Times New Roman" w:hAnsi="Times New Roman" w:cs="Times New Roman"/>
          <w:sz w:val="28"/>
          <w:szCs w:val="28"/>
        </w:rPr>
        <w:t>теоретично проаналізувати та емпірично дослідити</w:t>
      </w:r>
      <w:r w:rsidR="004D7A6C" w:rsidRPr="00144F81">
        <w:rPr>
          <w:rFonts w:ascii="Times New Roman" w:eastAsia="Calibri" w:hAnsi="Times New Roman" w:cs="Times New Roman"/>
          <w:sz w:val="28"/>
          <w:szCs w:val="28"/>
        </w:rPr>
        <w:t xml:space="preserve"> </w:t>
      </w:r>
      <w:r w:rsidR="004D7A6C" w:rsidRPr="00144F81">
        <w:rPr>
          <w:rFonts w:ascii="Times New Roman" w:hAnsi="Times New Roman" w:cs="Times New Roman"/>
          <w:sz w:val="28"/>
          <w:szCs w:val="28"/>
        </w:rPr>
        <w:t>взаємозв’язок</w:t>
      </w:r>
      <w:r w:rsidRPr="00144F81">
        <w:rPr>
          <w:rFonts w:ascii="Times New Roman" w:hAnsi="Times New Roman" w:cs="Times New Roman"/>
          <w:sz w:val="28"/>
          <w:szCs w:val="28"/>
        </w:rPr>
        <w:t xml:space="preserve"> самооцінки та </w:t>
      </w:r>
      <w:r w:rsidR="004D7A6C" w:rsidRPr="00144F81">
        <w:rPr>
          <w:rFonts w:ascii="Times New Roman" w:hAnsi="Times New Roman" w:cs="Times New Roman"/>
          <w:sz w:val="28"/>
          <w:szCs w:val="28"/>
        </w:rPr>
        <w:t xml:space="preserve">рівня </w:t>
      </w:r>
      <w:r w:rsidRPr="00144F81">
        <w:rPr>
          <w:rFonts w:ascii="Times New Roman" w:hAnsi="Times New Roman" w:cs="Times New Roman"/>
          <w:sz w:val="28"/>
          <w:szCs w:val="28"/>
        </w:rPr>
        <w:t>життєстійкості особистості.</w:t>
      </w:r>
    </w:p>
    <w:p w:rsidR="00DC5A5D" w:rsidRPr="00144F81" w:rsidRDefault="00DC5A5D" w:rsidP="00126380">
      <w:pPr>
        <w:spacing w:after="0" w:line="360" w:lineRule="auto"/>
        <w:ind w:firstLine="709"/>
        <w:jc w:val="both"/>
        <w:rPr>
          <w:rFonts w:ascii="Times New Roman" w:hAnsi="Times New Roman" w:cs="Times New Roman"/>
          <w:b/>
          <w:sz w:val="28"/>
          <w:szCs w:val="28"/>
        </w:rPr>
      </w:pPr>
      <w:r w:rsidRPr="00144F81">
        <w:rPr>
          <w:rFonts w:ascii="Times New Roman" w:hAnsi="Times New Roman" w:cs="Times New Roman"/>
          <w:b/>
          <w:sz w:val="28"/>
          <w:szCs w:val="28"/>
        </w:rPr>
        <w:t>Завдання дослідження:</w:t>
      </w:r>
    </w:p>
    <w:p w:rsidR="00DC5A5D" w:rsidRPr="00144F81" w:rsidRDefault="00C61AB9" w:rsidP="00126380">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1. </w:t>
      </w:r>
      <w:r w:rsidR="00DC5A5D" w:rsidRPr="00144F81">
        <w:rPr>
          <w:rFonts w:ascii="Times New Roman" w:hAnsi="Times New Roman" w:cs="Times New Roman"/>
          <w:sz w:val="28"/>
          <w:szCs w:val="28"/>
        </w:rPr>
        <w:t xml:space="preserve">Проаналізувати психологічну </w:t>
      </w:r>
      <w:r w:rsidRPr="00144F81">
        <w:rPr>
          <w:rFonts w:ascii="Times New Roman" w:hAnsi="Times New Roman" w:cs="Times New Roman"/>
          <w:sz w:val="28"/>
          <w:szCs w:val="28"/>
        </w:rPr>
        <w:t>структуру та функції</w:t>
      </w:r>
      <w:r w:rsidR="00DC5A5D" w:rsidRPr="00144F81">
        <w:rPr>
          <w:rFonts w:ascii="Times New Roman" w:hAnsi="Times New Roman" w:cs="Times New Roman"/>
          <w:sz w:val="28"/>
          <w:szCs w:val="28"/>
        </w:rPr>
        <w:t xml:space="preserve"> самооцінки</w:t>
      </w:r>
      <w:r w:rsidRPr="00144F81">
        <w:rPr>
          <w:rFonts w:ascii="Times New Roman" w:hAnsi="Times New Roman" w:cs="Times New Roman"/>
          <w:sz w:val="28"/>
          <w:szCs w:val="28"/>
        </w:rPr>
        <w:t>;</w:t>
      </w:r>
    </w:p>
    <w:p w:rsidR="00DC5A5D" w:rsidRPr="00144F81" w:rsidRDefault="00C61AB9" w:rsidP="00126380">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2. Охарактеризувати життєстійкість, як основну рису характеристики особистості;</w:t>
      </w:r>
    </w:p>
    <w:p w:rsidR="00C61AB9" w:rsidRPr="00144F81" w:rsidRDefault="00C61AB9" w:rsidP="00126380">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3. </w:t>
      </w:r>
      <w:r w:rsidR="00DC5A5D" w:rsidRPr="00144F81">
        <w:rPr>
          <w:rFonts w:ascii="Times New Roman" w:hAnsi="Times New Roman" w:cs="Times New Roman"/>
          <w:sz w:val="28"/>
          <w:szCs w:val="28"/>
        </w:rPr>
        <w:t xml:space="preserve">Визначити </w:t>
      </w:r>
      <w:r w:rsidRPr="00144F81">
        <w:rPr>
          <w:rFonts w:ascii="Times New Roman" w:hAnsi="Times New Roman" w:cs="Times New Roman"/>
          <w:sz w:val="28"/>
          <w:szCs w:val="28"/>
        </w:rPr>
        <w:t>особливості взаємозв’язку життєстійкості та самооцінки особистості;</w:t>
      </w:r>
    </w:p>
    <w:p w:rsidR="00C61AB9" w:rsidRDefault="00C61AB9" w:rsidP="00126380">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4. Емпірично дослідити взаємозв’язок самооцінки </w:t>
      </w:r>
      <w:r w:rsidR="00126380" w:rsidRPr="00144F81">
        <w:rPr>
          <w:rFonts w:ascii="Times New Roman" w:hAnsi="Times New Roman" w:cs="Times New Roman"/>
          <w:sz w:val="28"/>
          <w:szCs w:val="28"/>
        </w:rPr>
        <w:t>та р</w:t>
      </w:r>
      <w:r w:rsidR="00BC3FC6">
        <w:rPr>
          <w:rFonts w:ascii="Times New Roman" w:hAnsi="Times New Roman" w:cs="Times New Roman"/>
          <w:sz w:val="28"/>
          <w:szCs w:val="28"/>
        </w:rPr>
        <w:t>івня життєстійкості особистості;</w:t>
      </w:r>
    </w:p>
    <w:p w:rsidR="00BC3FC6" w:rsidRPr="00BC3FC6" w:rsidRDefault="00BC3FC6" w:rsidP="00BC3FC6">
      <w:pPr>
        <w:pStyle w:val="11"/>
        <w:tabs>
          <w:tab w:val="right" w:leader="dot" w:pos="9629"/>
        </w:tabs>
        <w:spacing w:after="0" w:line="360" w:lineRule="auto"/>
        <w:ind w:firstLine="709"/>
        <w:jc w:val="both"/>
        <w:rPr>
          <w:rFonts w:ascii="Times New Roman" w:hAnsi="Times New Roman" w:cs="Times New Roman"/>
          <w:noProof/>
          <w:sz w:val="28"/>
          <w:szCs w:val="28"/>
        </w:rPr>
      </w:pPr>
      <w:r>
        <w:rPr>
          <w:rFonts w:ascii="Times New Roman" w:hAnsi="Times New Roman" w:cs="Times New Roman"/>
          <w:sz w:val="28"/>
          <w:szCs w:val="28"/>
        </w:rPr>
        <w:t xml:space="preserve">5. </w:t>
      </w:r>
      <w:r>
        <w:fldChar w:fldCharType="begin"/>
      </w:r>
      <w:r>
        <w:instrText xml:space="preserve"> HYPERLINK \l "_Toc229351894" </w:instrText>
      </w:r>
      <w:r>
        <w:fldChar w:fldCharType="separate"/>
      </w:r>
      <w:r w:rsidRPr="00BC3FC6">
        <w:rPr>
          <w:rStyle w:val="ac"/>
          <w:rFonts w:ascii="Times New Roman" w:hAnsi="Times New Roman" w:cs="Times New Roman"/>
          <w:noProof/>
          <w:color w:val="auto"/>
          <w:sz w:val="28"/>
          <w:szCs w:val="28"/>
          <w:u w:val="none"/>
        </w:rPr>
        <w:t>Розробити та обгрунтувати психологічні рекомендації щодо розвитку життєстійкості та корекції самооцінки особистості</w:t>
      </w:r>
      <w:r>
        <w:rPr>
          <w:rFonts w:ascii="Times New Roman" w:hAnsi="Times New Roman" w:cs="Times New Roman"/>
          <w:noProof/>
          <w:webHidden/>
          <w:sz w:val="28"/>
          <w:szCs w:val="28"/>
        </w:rPr>
        <w:t>.</w:t>
      </w:r>
      <w:r>
        <w:rPr>
          <w:rFonts w:ascii="Times New Roman" w:hAnsi="Times New Roman" w:cs="Times New Roman"/>
          <w:noProof/>
          <w:sz w:val="28"/>
          <w:szCs w:val="28"/>
        </w:rPr>
        <w:fldChar w:fldCharType="end"/>
      </w:r>
    </w:p>
    <w:p w:rsidR="000F0CBE" w:rsidRPr="00144F81" w:rsidRDefault="00126380" w:rsidP="000F0CBE">
      <w:pPr>
        <w:spacing w:after="0" w:line="360" w:lineRule="auto"/>
        <w:ind w:firstLine="709"/>
        <w:jc w:val="both"/>
        <w:rPr>
          <w:rFonts w:ascii="Times New Roman" w:eastAsia="Times New Roman" w:hAnsi="Times New Roman" w:cs="Times New Roman"/>
          <w:bCs/>
          <w:sz w:val="28"/>
          <w:szCs w:val="28"/>
        </w:rPr>
      </w:pPr>
      <w:r w:rsidRPr="00144F81">
        <w:rPr>
          <w:rFonts w:ascii="Times New Roman" w:eastAsia="Times New Roman" w:hAnsi="Times New Roman" w:cs="Times New Roman"/>
          <w:b/>
          <w:bCs/>
          <w:sz w:val="28"/>
          <w:szCs w:val="28"/>
        </w:rPr>
        <w:t>Теоретико-методологічні основи дослідження.</w:t>
      </w:r>
      <w:r w:rsidRPr="00144F81">
        <w:rPr>
          <w:rFonts w:ascii="Times New Roman" w:eastAsia="Times New Roman" w:hAnsi="Times New Roman" w:cs="Times New Roman"/>
          <w:bCs/>
          <w:sz w:val="28"/>
          <w:szCs w:val="28"/>
        </w:rPr>
        <w:t xml:space="preserve"> </w:t>
      </w:r>
      <w:r w:rsidR="000F0CBE" w:rsidRPr="00144F81">
        <w:rPr>
          <w:rFonts w:ascii="Times New Roman" w:hAnsi="Times New Roman" w:cs="Times New Roman"/>
          <w:sz w:val="28"/>
          <w:szCs w:val="28"/>
        </w:rPr>
        <w:t xml:space="preserve">Вивченням феномену самооцінки в українському науковому просторі займалася низка дослідників, зокрема </w:t>
      </w:r>
      <w:r w:rsidR="000F0CBE" w:rsidRPr="00144F81">
        <w:rPr>
          <w:rFonts w:ascii="Times New Roman" w:hAnsi="Times New Roman" w:cs="Times New Roman"/>
          <w:bCs/>
          <w:sz w:val="28"/>
          <w:szCs w:val="28"/>
        </w:rPr>
        <w:t xml:space="preserve">О. Гуменюк, М. </w:t>
      </w:r>
      <w:proofErr w:type="spellStart"/>
      <w:r w:rsidR="000F0CBE" w:rsidRPr="00144F81">
        <w:rPr>
          <w:rFonts w:ascii="Times New Roman" w:hAnsi="Times New Roman" w:cs="Times New Roman"/>
          <w:bCs/>
          <w:sz w:val="28"/>
          <w:szCs w:val="28"/>
        </w:rPr>
        <w:t>Пирлик</w:t>
      </w:r>
      <w:proofErr w:type="spellEnd"/>
      <w:r w:rsidR="000F0CBE" w:rsidRPr="00144F81">
        <w:rPr>
          <w:rFonts w:ascii="Times New Roman" w:hAnsi="Times New Roman" w:cs="Times New Roman"/>
          <w:bCs/>
          <w:sz w:val="28"/>
          <w:szCs w:val="28"/>
        </w:rPr>
        <w:t xml:space="preserve">, В. </w:t>
      </w:r>
      <w:proofErr w:type="spellStart"/>
      <w:r w:rsidR="000F0CBE" w:rsidRPr="00144F81">
        <w:rPr>
          <w:rFonts w:ascii="Times New Roman" w:hAnsi="Times New Roman" w:cs="Times New Roman"/>
          <w:bCs/>
          <w:sz w:val="28"/>
          <w:szCs w:val="28"/>
        </w:rPr>
        <w:t>Семиченко</w:t>
      </w:r>
      <w:proofErr w:type="spellEnd"/>
      <w:r w:rsidR="000F0CBE" w:rsidRPr="00144F81">
        <w:rPr>
          <w:rFonts w:ascii="Times New Roman" w:hAnsi="Times New Roman" w:cs="Times New Roman"/>
          <w:bCs/>
          <w:sz w:val="28"/>
          <w:szCs w:val="28"/>
        </w:rPr>
        <w:t xml:space="preserve">, В. </w:t>
      </w:r>
      <w:proofErr w:type="spellStart"/>
      <w:r w:rsidR="000F0CBE" w:rsidRPr="00144F81">
        <w:rPr>
          <w:rFonts w:ascii="Times New Roman" w:hAnsi="Times New Roman" w:cs="Times New Roman"/>
          <w:bCs/>
          <w:sz w:val="28"/>
          <w:szCs w:val="28"/>
        </w:rPr>
        <w:t>Смітанка</w:t>
      </w:r>
      <w:proofErr w:type="spellEnd"/>
      <w:r w:rsidR="000F0CBE" w:rsidRPr="00144F81">
        <w:rPr>
          <w:rFonts w:ascii="Times New Roman" w:hAnsi="Times New Roman" w:cs="Times New Roman"/>
          <w:bCs/>
          <w:sz w:val="28"/>
          <w:szCs w:val="28"/>
        </w:rPr>
        <w:t>, Т. Титаренко, Ю.</w:t>
      </w:r>
      <w:r w:rsidR="006924B4" w:rsidRPr="00144F81">
        <w:rPr>
          <w:rFonts w:ascii="Times New Roman" w:hAnsi="Times New Roman" w:cs="Times New Roman"/>
          <w:bCs/>
          <w:sz w:val="28"/>
          <w:szCs w:val="28"/>
        </w:rPr>
        <w:t> </w:t>
      </w:r>
      <w:proofErr w:type="spellStart"/>
      <w:r w:rsidR="000F0CBE" w:rsidRPr="00144F81">
        <w:rPr>
          <w:rFonts w:ascii="Times New Roman" w:hAnsi="Times New Roman" w:cs="Times New Roman"/>
          <w:bCs/>
          <w:sz w:val="28"/>
          <w:szCs w:val="28"/>
        </w:rPr>
        <w:t>Швалб</w:t>
      </w:r>
      <w:proofErr w:type="spellEnd"/>
      <w:r w:rsidR="000F0CBE" w:rsidRPr="00144F81">
        <w:rPr>
          <w:rFonts w:ascii="Times New Roman" w:hAnsi="Times New Roman" w:cs="Times New Roman"/>
          <w:sz w:val="28"/>
          <w:szCs w:val="28"/>
        </w:rPr>
        <w:t xml:space="preserve"> та інші. Питання життєстійкості ґрунтуються на фундаментальних працях </w:t>
      </w:r>
      <w:r w:rsidR="000F0CBE" w:rsidRPr="00144F81">
        <w:rPr>
          <w:rFonts w:ascii="Times New Roman" w:hAnsi="Times New Roman" w:cs="Times New Roman"/>
          <w:bCs/>
          <w:sz w:val="28"/>
          <w:szCs w:val="28"/>
        </w:rPr>
        <w:t xml:space="preserve">С. </w:t>
      </w:r>
      <w:proofErr w:type="spellStart"/>
      <w:r w:rsidR="000F0CBE" w:rsidRPr="00144F81">
        <w:rPr>
          <w:rFonts w:ascii="Times New Roman" w:hAnsi="Times New Roman" w:cs="Times New Roman"/>
          <w:bCs/>
          <w:sz w:val="28"/>
          <w:szCs w:val="28"/>
        </w:rPr>
        <w:t>Мадді</w:t>
      </w:r>
      <w:proofErr w:type="spellEnd"/>
      <w:r w:rsidR="000F0CBE" w:rsidRPr="00144F81">
        <w:rPr>
          <w:rFonts w:ascii="Times New Roman" w:hAnsi="Times New Roman" w:cs="Times New Roman"/>
          <w:bCs/>
          <w:sz w:val="28"/>
          <w:szCs w:val="28"/>
        </w:rPr>
        <w:t xml:space="preserve"> та С. </w:t>
      </w:r>
      <w:proofErr w:type="spellStart"/>
      <w:r w:rsidR="000F0CBE" w:rsidRPr="00144F81">
        <w:rPr>
          <w:rFonts w:ascii="Times New Roman" w:hAnsi="Times New Roman" w:cs="Times New Roman"/>
          <w:bCs/>
          <w:sz w:val="28"/>
          <w:szCs w:val="28"/>
        </w:rPr>
        <w:t>Кобейса</w:t>
      </w:r>
      <w:proofErr w:type="spellEnd"/>
      <w:r w:rsidR="000F0CBE" w:rsidRPr="00144F81">
        <w:rPr>
          <w:rFonts w:ascii="Times New Roman" w:hAnsi="Times New Roman" w:cs="Times New Roman"/>
          <w:sz w:val="28"/>
          <w:szCs w:val="28"/>
        </w:rPr>
        <w:t xml:space="preserve">, а також представлені моделлю життєстійкості особистості </w:t>
      </w:r>
      <w:r w:rsidR="000F0CBE" w:rsidRPr="00144F81">
        <w:rPr>
          <w:rFonts w:ascii="Times New Roman" w:hAnsi="Times New Roman" w:cs="Times New Roman"/>
          <w:bCs/>
          <w:sz w:val="28"/>
          <w:szCs w:val="28"/>
        </w:rPr>
        <w:t xml:space="preserve">О. </w:t>
      </w:r>
      <w:proofErr w:type="spellStart"/>
      <w:r w:rsidR="000F0CBE" w:rsidRPr="00144F81">
        <w:rPr>
          <w:rFonts w:ascii="Times New Roman" w:hAnsi="Times New Roman" w:cs="Times New Roman"/>
          <w:bCs/>
          <w:sz w:val="28"/>
          <w:szCs w:val="28"/>
        </w:rPr>
        <w:t>Чиханцової</w:t>
      </w:r>
      <w:proofErr w:type="spellEnd"/>
      <w:r w:rsidR="000F0CBE" w:rsidRPr="00144F81">
        <w:rPr>
          <w:rFonts w:ascii="Times New Roman" w:hAnsi="Times New Roman" w:cs="Times New Roman"/>
          <w:sz w:val="28"/>
          <w:szCs w:val="28"/>
        </w:rPr>
        <w:t xml:space="preserve"> та класифікацією ресурсів життєстійкості, розробленою </w:t>
      </w:r>
      <w:r w:rsidR="000F0CBE" w:rsidRPr="00144F81">
        <w:rPr>
          <w:rFonts w:ascii="Times New Roman" w:hAnsi="Times New Roman" w:cs="Times New Roman"/>
          <w:bCs/>
          <w:sz w:val="28"/>
          <w:szCs w:val="28"/>
        </w:rPr>
        <w:t xml:space="preserve">О. </w:t>
      </w:r>
      <w:proofErr w:type="spellStart"/>
      <w:r w:rsidR="000F0CBE" w:rsidRPr="00144F81">
        <w:rPr>
          <w:rFonts w:ascii="Times New Roman" w:hAnsi="Times New Roman" w:cs="Times New Roman"/>
          <w:bCs/>
          <w:sz w:val="28"/>
          <w:szCs w:val="28"/>
        </w:rPr>
        <w:t>Кокуном</w:t>
      </w:r>
      <w:proofErr w:type="spellEnd"/>
      <w:r w:rsidR="000F0CBE" w:rsidRPr="00144F81">
        <w:rPr>
          <w:rFonts w:ascii="Times New Roman" w:hAnsi="Times New Roman" w:cs="Times New Roman"/>
          <w:sz w:val="28"/>
          <w:szCs w:val="28"/>
        </w:rPr>
        <w:t>.</w:t>
      </w:r>
    </w:p>
    <w:p w:rsidR="00126380" w:rsidRPr="00144F81" w:rsidRDefault="00126380" w:rsidP="00126380">
      <w:pPr>
        <w:spacing w:after="0" w:line="360" w:lineRule="auto"/>
        <w:ind w:right="283" w:firstLine="709"/>
        <w:jc w:val="both"/>
        <w:rPr>
          <w:rFonts w:ascii="Times New Roman" w:hAnsi="Times New Roman" w:cs="Times New Roman"/>
          <w:sz w:val="28"/>
          <w:szCs w:val="28"/>
        </w:rPr>
      </w:pPr>
      <w:r w:rsidRPr="00144F81">
        <w:rPr>
          <w:rFonts w:ascii="Times New Roman" w:eastAsia="Times New Roman" w:hAnsi="Times New Roman" w:cs="Times New Roman"/>
          <w:b/>
          <w:bCs/>
          <w:sz w:val="28"/>
          <w:szCs w:val="28"/>
        </w:rPr>
        <w:t>Теоретична значущість дослідження</w:t>
      </w:r>
      <w:r w:rsidR="00D978F4" w:rsidRPr="00144F81">
        <w:rPr>
          <w:rFonts w:ascii="Times New Roman" w:eastAsia="Times New Roman" w:hAnsi="Times New Roman" w:cs="Times New Roman"/>
          <w:b/>
          <w:bCs/>
          <w:sz w:val="28"/>
          <w:szCs w:val="28"/>
        </w:rPr>
        <w:t xml:space="preserve"> </w:t>
      </w:r>
      <w:r w:rsidR="00D978F4" w:rsidRPr="00144F81">
        <w:rPr>
          <w:rFonts w:ascii="Times New Roman" w:hAnsi="Times New Roman" w:cs="Times New Roman"/>
          <w:sz w:val="28"/>
          <w:szCs w:val="28"/>
        </w:rPr>
        <w:t>полягає у розширенні та поглибленні наукових уявлень про психологічну сутність самооцінки та життєстійкості, а також у виявленні особливостей їх взаємозв’язку.</w:t>
      </w:r>
    </w:p>
    <w:p w:rsidR="00C61AB9" w:rsidRPr="00144F81" w:rsidRDefault="00D978F4" w:rsidP="00BC249C">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b/>
          <w:sz w:val="28"/>
          <w:szCs w:val="28"/>
        </w:rPr>
        <w:t>Практичне значення</w:t>
      </w:r>
      <w:r w:rsidRPr="00144F81">
        <w:rPr>
          <w:rFonts w:ascii="Times New Roman" w:hAnsi="Times New Roman" w:cs="Times New Roman"/>
          <w:sz w:val="28"/>
          <w:szCs w:val="28"/>
        </w:rPr>
        <w:t xml:space="preserve"> роботи полягає у можливості використання результатів емпіричного дослідження у практичній діяльності психологів, педагогів та соціальних працівників, зокрема, вони можуть бути застосовані для розробки корекційних та розвивальних програм, спрямованих на підвищення рівня самооцінки та формування життєстійкості особистості.</w:t>
      </w:r>
    </w:p>
    <w:p w:rsidR="00502408" w:rsidRPr="00144F81" w:rsidRDefault="00502408" w:rsidP="007B0C31">
      <w:pPr>
        <w:spacing w:after="0" w:line="360" w:lineRule="auto"/>
        <w:ind w:right="283" w:firstLine="709"/>
        <w:jc w:val="both"/>
        <w:rPr>
          <w:rFonts w:ascii="Times New Roman" w:eastAsia="Calibri" w:hAnsi="Times New Roman" w:cs="Times New Roman"/>
          <w:bCs/>
          <w:sz w:val="28"/>
          <w:szCs w:val="28"/>
        </w:rPr>
      </w:pPr>
      <w:r w:rsidRPr="00144F81">
        <w:rPr>
          <w:rFonts w:ascii="Times New Roman" w:hAnsi="Times New Roman" w:cs="Times New Roman"/>
          <w:b/>
          <w:sz w:val="28"/>
          <w:szCs w:val="28"/>
        </w:rPr>
        <w:t>Методи дослідження</w:t>
      </w:r>
      <w:r w:rsidRPr="00144F81">
        <w:rPr>
          <w:rFonts w:ascii="Times New Roman" w:hAnsi="Times New Roman" w:cs="Times New Roman"/>
          <w:sz w:val="28"/>
          <w:szCs w:val="28"/>
        </w:rPr>
        <w:t xml:space="preserve"> </w:t>
      </w:r>
      <w:r w:rsidR="009B04FD" w:rsidRPr="00144F81">
        <w:rPr>
          <w:rFonts w:ascii="Times New Roman" w:eastAsia="Calibri" w:hAnsi="Times New Roman" w:cs="Times New Roman"/>
          <w:bCs/>
          <w:sz w:val="28"/>
          <w:szCs w:val="28"/>
        </w:rPr>
        <w:t xml:space="preserve">У роботі використано комплекс методів: теоретичні – узагальнення, аналіз, синтез, програмування, систематизація, моделювання; методики: шкала самооцінки </w:t>
      </w:r>
      <w:proofErr w:type="spellStart"/>
      <w:r w:rsidR="009B04FD" w:rsidRPr="00144F81">
        <w:rPr>
          <w:rFonts w:ascii="Times New Roman" w:eastAsia="Calibri" w:hAnsi="Times New Roman" w:cs="Times New Roman"/>
          <w:bCs/>
          <w:sz w:val="28"/>
          <w:szCs w:val="28"/>
        </w:rPr>
        <w:t>Розенберга</w:t>
      </w:r>
      <w:proofErr w:type="spellEnd"/>
      <w:r w:rsidR="009B04FD" w:rsidRPr="00144F81">
        <w:rPr>
          <w:rFonts w:ascii="Times New Roman" w:eastAsia="Calibri" w:hAnsi="Times New Roman" w:cs="Times New Roman"/>
          <w:bCs/>
          <w:sz w:val="28"/>
          <w:szCs w:val="28"/>
        </w:rPr>
        <w:t xml:space="preserve">, тест життєстійкості </w:t>
      </w:r>
      <w:r w:rsidR="009B04FD" w:rsidRPr="00144F81">
        <w:rPr>
          <w:rFonts w:ascii="Times New Roman" w:eastAsia="Calibri" w:hAnsi="Times New Roman" w:cs="Times New Roman"/>
          <w:bCs/>
          <w:sz w:val="28"/>
          <w:szCs w:val="28"/>
        </w:rPr>
        <w:lastRenderedPageBreak/>
        <w:t>С. </w:t>
      </w:r>
      <w:proofErr w:type="spellStart"/>
      <w:r w:rsidR="009B04FD" w:rsidRPr="00144F81">
        <w:rPr>
          <w:rFonts w:ascii="Times New Roman" w:eastAsia="Calibri" w:hAnsi="Times New Roman" w:cs="Times New Roman"/>
          <w:bCs/>
          <w:sz w:val="28"/>
          <w:szCs w:val="28"/>
        </w:rPr>
        <w:t>Мадді</w:t>
      </w:r>
      <w:proofErr w:type="spellEnd"/>
      <w:r w:rsidR="009B04FD" w:rsidRPr="00144F81">
        <w:rPr>
          <w:rFonts w:ascii="Times New Roman" w:eastAsia="Calibri" w:hAnsi="Times New Roman" w:cs="Times New Roman"/>
          <w:bCs/>
          <w:sz w:val="28"/>
          <w:szCs w:val="28"/>
        </w:rPr>
        <w:t xml:space="preserve">, </w:t>
      </w:r>
      <w:r w:rsidR="009B04FD" w:rsidRPr="00144F81">
        <w:rPr>
          <w:rFonts w:ascii="Times New Roman" w:hAnsi="Times New Roman" w:cs="Times New Roman"/>
          <w:sz w:val="28"/>
          <w:szCs w:val="28"/>
          <w:shd w:val="clear" w:color="auto" w:fill="FFFFFF"/>
        </w:rPr>
        <w:t xml:space="preserve">методика </w:t>
      </w:r>
      <w:proofErr w:type="spellStart"/>
      <w:r w:rsidR="009B04FD" w:rsidRPr="00144F81">
        <w:rPr>
          <w:rFonts w:ascii="Times New Roman" w:hAnsi="Times New Roman" w:cs="Times New Roman"/>
          <w:sz w:val="28"/>
          <w:szCs w:val="28"/>
          <w:shd w:val="clear" w:color="auto" w:fill="FFFFFF"/>
        </w:rPr>
        <w:t>самоставлення</w:t>
      </w:r>
      <w:proofErr w:type="spellEnd"/>
      <w:r w:rsidR="009B04FD" w:rsidRPr="00144F81">
        <w:rPr>
          <w:rFonts w:ascii="Times New Roman" w:hAnsi="Times New Roman" w:cs="Times New Roman"/>
          <w:sz w:val="28"/>
          <w:szCs w:val="28"/>
          <w:shd w:val="clear" w:color="auto" w:fill="FFFFFF"/>
        </w:rPr>
        <w:t xml:space="preserve"> </w:t>
      </w:r>
      <w:r w:rsidR="000F0CBE" w:rsidRPr="00144F81">
        <w:rPr>
          <w:rFonts w:ascii="Times New Roman" w:hAnsi="Times New Roman" w:cs="Times New Roman"/>
          <w:sz w:val="28"/>
          <w:szCs w:val="28"/>
          <w:shd w:val="clear" w:color="auto" w:fill="FFFFFF"/>
        </w:rPr>
        <w:t>В. В. </w:t>
      </w:r>
      <w:proofErr w:type="spellStart"/>
      <w:r w:rsidR="000F0CBE" w:rsidRPr="00144F81">
        <w:rPr>
          <w:rFonts w:ascii="Times New Roman" w:hAnsi="Times New Roman" w:cs="Times New Roman"/>
          <w:sz w:val="28"/>
          <w:szCs w:val="28"/>
          <w:shd w:val="clear" w:color="auto" w:fill="FFFFFF"/>
        </w:rPr>
        <w:t>Століним</w:t>
      </w:r>
      <w:proofErr w:type="spellEnd"/>
      <w:r w:rsidR="000F0CBE" w:rsidRPr="00144F81">
        <w:rPr>
          <w:rFonts w:ascii="Times New Roman" w:hAnsi="Times New Roman" w:cs="Times New Roman"/>
          <w:sz w:val="28"/>
          <w:szCs w:val="28"/>
          <w:shd w:val="clear" w:color="auto" w:fill="FFFFFF"/>
        </w:rPr>
        <w:t>;</w:t>
      </w:r>
      <w:r w:rsidR="00830199" w:rsidRPr="00144F81">
        <w:rPr>
          <w:rFonts w:ascii="Times New Roman" w:hAnsi="Times New Roman" w:cs="Times New Roman"/>
          <w:sz w:val="28"/>
          <w:szCs w:val="28"/>
          <w:shd w:val="clear" w:color="auto" w:fill="FFFFFF"/>
        </w:rPr>
        <w:t xml:space="preserve"> </w:t>
      </w:r>
      <w:r w:rsidR="009B04FD" w:rsidRPr="00144F81">
        <w:rPr>
          <w:rFonts w:ascii="Times New Roman" w:eastAsia="Calibri" w:hAnsi="Times New Roman" w:cs="Times New Roman"/>
          <w:bCs/>
          <w:sz w:val="28"/>
          <w:szCs w:val="28"/>
        </w:rPr>
        <w:t>методи статистичної обробки даних.</w:t>
      </w:r>
    </w:p>
    <w:p w:rsidR="00502408" w:rsidRPr="00144F81" w:rsidRDefault="00502408" w:rsidP="00B05C3B">
      <w:pPr>
        <w:spacing w:line="360" w:lineRule="auto"/>
        <w:ind w:firstLine="709"/>
        <w:jc w:val="both"/>
        <w:rPr>
          <w:rFonts w:ascii="Times New Roman" w:eastAsia="Calibri" w:hAnsi="Times New Roman" w:cs="Times New Roman"/>
          <w:b/>
          <w:sz w:val="28"/>
          <w:szCs w:val="28"/>
        </w:rPr>
      </w:pPr>
      <w:r w:rsidRPr="00144F81">
        <w:rPr>
          <w:rFonts w:ascii="Times New Roman" w:hAnsi="Times New Roman" w:cs="Times New Roman"/>
          <w:b/>
          <w:sz w:val="28"/>
          <w:szCs w:val="28"/>
        </w:rPr>
        <w:t>Структура роботи</w:t>
      </w:r>
      <w:r w:rsidR="002F26FD" w:rsidRPr="00144F81">
        <w:rPr>
          <w:rFonts w:ascii="Times New Roman" w:hAnsi="Times New Roman" w:cs="Times New Roman"/>
          <w:b/>
          <w:sz w:val="28"/>
          <w:szCs w:val="28"/>
        </w:rPr>
        <w:t>.</w:t>
      </w:r>
      <w:r w:rsidRPr="00144F81">
        <w:rPr>
          <w:rFonts w:ascii="Times New Roman" w:hAnsi="Times New Roman" w:cs="Times New Roman"/>
          <w:sz w:val="28"/>
          <w:szCs w:val="28"/>
        </w:rPr>
        <w:t xml:space="preserve"> </w:t>
      </w:r>
      <w:r w:rsidR="002F26FD" w:rsidRPr="00144F81">
        <w:rPr>
          <w:rFonts w:ascii="Times New Roman" w:eastAsia="Calibri" w:hAnsi="Times New Roman" w:cs="Times New Roman"/>
          <w:sz w:val="28"/>
          <w:szCs w:val="28"/>
        </w:rPr>
        <w:t>Кваліфікаційна робота складається зі вступу, двох розділів, висновків, списку використаних джерел та додатків.</w:t>
      </w:r>
      <w:r w:rsidR="002F26FD" w:rsidRPr="00144F81">
        <w:rPr>
          <w:rFonts w:ascii="Times New Roman" w:eastAsia="Calibri" w:hAnsi="Times New Roman" w:cs="Times New Roman"/>
          <w:b/>
          <w:sz w:val="28"/>
          <w:szCs w:val="28"/>
        </w:rPr>
        <w:t xml:space="preserve"> </w:t>
      </w: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C4203" w:rsidRPr="00144F81" w:rsidRDefault="00EC4203" w:rsidP="002C6997">
      <w:pPr>
        <w:spacing w:after="0" w:line="360" w:lineRule="auto"/>
        <w:ind w:right="283"/>
        <w:jc w:val="both"/>
        <w:rPr>
          <w:rFonts w:ascii="Times New Roman" w:hAnsi="Times New Roman" w:cs="Times New Roman"/>
          <w:b/>
          <w:sz w:val="28"/>
          <w:szCs w:val="28"/>
        </w:rPr>
      </w:pPr>
    </w:p>
    <w:p w:rsidR="00ED58E0" w:rsidRPr="00144F81" w:rsidRDefault="00ED58E0" w:rsidP="0072359A">
      <w:pPr>
        <w:pStyle w:val="1"/>
        <w:spacing w:before="0" w:after="0" w:line="360" w:lineRule="auto"/>
        <w:ind w:firstLine="709"/>
        <w:rPr>
          <w:rFonts w:ascii="Times New Roman" w:hAnsi="Times New Roman" w:cs="Times New Roman"/>
          <w:b/>
          <w:color w:val="auto"/>
          <w:sz w:val="28"/>
          <w:szCs w:val="28"/>
        </w:rPr>
      </w:pPr>
      <w:bookmarkStart w:id="2" w:name="_Toc229351886"/>
      <w:r w:rsidRPr="00144F81">
        <w:rPr>
          <w:rFonts w:ascii="Times New Roman" w:hAnsi="Times New Roman" w:cs="Times New Roman"/>
          <w:b/>
          <w:color w:val="auto"/>
          <w:sz w:val="28"/>
          <w:szCs w:val="28"/>
        </w:rPr>
        <w:lastRenderedPageBreak/>
        <w:t xml:space="preserve">РОЗДІЛ I. ТЕОРЕТИКО-МЕТОДОЛОГІЧНЕ ДОСЛІДЖЕННЯ ПРОБЛЕМИ </w:t>
      </w:r>
      <w:proofErr w:type="spellStart"/>
      <w:r w:rsidRPr="00144F81">
        <w:rPr>
          <w:rFonts w:ascii="Times New Roman" w:hAnsi="Times New Roman" w:cs="Times New Roman"/>
          <w:b/>
          <w:color w:val="auto"/>
          <w:sz w:val="28"/>
          <w:szCs w:val="28"/>
        </w:rPr>
        <w:t>ВЗАЄМОЗВʼЯЗКУ</w:t>
      </w:r>
      <w:proofErr w:type="spellEnd"/>
      <w:r w:rsidRPr="00144F81">
        <w:rPr>
          <w:rFonts w:ascii="Times New Roman" w:hAnsi="Times New Roman" w:cs="Times New Roman"/>
          <w:b/>
          <w:color w:val="auto"/>
          <w:sz w:val="28"/>
          <w:szCs w:val="28"/>
        </w:rPr>
        <w:t xml:space="preserve"> САМООЦІНКИ ТА РІВНЯ ЖИТТЄСТІЙКОСТІ ОСОБИСТОСТІ</w:t>
      </w:r>
      <w:bookmarkEnd w:id="2"/>
    </w:p>
    <w:p w:rsidR="001F7D74" w:rsidRPr="00144F81" w:rsidRDefault="00ED58E0" w:rsidP="0072359A">
      <w:pPr>
        <w:pStyle w:val="1"/>
        <w:ind w:firstLine="709"/>
        <w:rPr>
          <w:rFonts w:ascii="Times New Roman" w:hAnsi="Times New Roman" w:cs="Times New Roman"/>
          <w:b/>
          <w:color w:val="auto"/>
          <w:sz w:val="28"/>
          <w:szCs w:val="28"/>
        </w:rPr>
      </w:pPr>
      <w:bookmarkStart w:id="3" w:name="_Toc229351887"/>
      <w:r w:rsidRPr="00144F81">
        <w:rPr>
          <w:rFonts w:ascii="Times New Roman" w:hAnsi="Times New Roman" w:cs="Times New Roman"/>
          <w:b/>
          <w:color w:val="auto"/>
          <w:sz w:val="28"/>
          <w:szCs w:val="28"/>
        </w:rPr>
        <w:t>1.1. Психологічна структура та функції самооцінки</w:t>
      </w:r>
      <w:bookmarkEnd w:id="3"/>
    </w:p>
    <w:p w:rsidR="00F87B31" w:rsidRPr="00144F81" w:rsidRDefault="002C6997" w:rsidP="00032ADE">
      <w:pPr>
        <w:pStyle w:val="a3"/>
        <w:spacing w:after="0" w:line="360" w:lineRule="auto"/>
        <w:ind w:left="0" w:right="283"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Одним і</w:t>
      </w:r>
      <w:r w:rsidR="0072359A" w:rsidRPr="00144F81">
        <w:rPr>
          <w:rFonts w:ascii="Times New Roman" w:hAnsi="Times New Roman" w:cs="Times New Roman"/>
          <w:sz w:val="28"/>
          <w:szCs w:val="28"/>
        </w:rPr>
        <w:t>з</w:t>
      </w:r>
      <w:r w:rsidRPr="00144F81">
        <w:rPr>
          <w:rFonts w:ascii="Times New Roman" w:hAnsi="Times New Roman" w:cs="Times New Roman"/>
          <w:sz w:val="28"/>
          <w:szCs w:val="28"/>
        </w:rPr>
        <w:t xml:space="preserve"> найважливіших ел</w:t>
      </w:r>
      <w:r w:rsidR="0072359A" w:rsidRPr="00144F81">
        <w:rPr>
          <w:rFonts w:ascii="Times New Roman" w:hAnsi="Times New Roman" w:cs="Times New Roman"/>
          <w:sz w:val="28"/>
          <w:szCs w:val="28"/>
        </w:rPr>
        <w:t>ементів свідомості є самооцінка</w:t>
      </w:r>
      <w:r w:rsidRPr="00144F81">
        <w:rPr>
          <w:rFonts w:ascii="Times New Roman" w:hAnsi="Times New Roman" w:cs="Times New Roman"/>
          <w:sz w:val="28"/>
          <w:szCs w:val="28"/>
        </w:rPr>
        <w:t>, яка відоб</w:t>
      </w:r>
      <w:r w:rsidR="000F0CBE" w:rsidRPr="00144F81">
        <w:rPr>
          <w:rFonts w:ascii="Times New Roman" w:hAnsi="Times New Roman" w:cs="Times New Roman"/>
          <w:sz w:val="28"/>
          <w:szCs w:val="28"/>
        </w:rPr>
        <w:t>ражає ставл</w:t>
      </w:r>
      <w:r w:rsidR="0072359A" w:rsidRPr="00144F81">
        <w:rPr>
          <w:rFonts w:ascii="Times New Roman" w:hAnsi="Times New Roman" w:cs="Times New Roman"/>
          <w:sz w:val="28"/>
          <w:szCs w:val="28"/>
        </w:rPr>
        <w:t>ення людини про себе, своїх рис</w:t>
      </w:r>
      <w:r w:rsidR="000F0CBE" w:rsidRPr="00144F81">
        <w:rPr>
          <w:rFonts w:ascii="Times New Roman" w:hAnsi="Times New Roman" w:cs="Times New Roman"/>
          <w:sz w:val="28"/>
          <w:szCs w:val="28"/>
        </w:rPr>
        <w:t>, здібностей</w:t>
      </w:r>
      <w:r w:rsidRPr="00144F81">
        <w:rPr>
          <w:rFonts w:ascii="Times New Roman" w:hAnsi="Times New Roman" w:cs="Times New Roman"/>
          <w:sz w:val="28"/>
          <w:szCs w:val="28"/>
        </w:rPr>
        <w:t>, досягнень та місц</w:t>
      </w:r>
      <w:r w:rsidR="000F0CBE" w:rsidRPr="00144F81">
        <w:rPr>
          <w:rFonts w:ascii="Times New Roman" w:hAnsi="Times New Roman" w:cs="Times New Roman"/>
          <w:sz w:val="28"/>
          <w:szCs w:val="28"/>
        </w:rPr>
        <w:t>я у системі соціальних відносин</w:t>
      </w:r>
      <w:r w:rsidRPr="00144F81">
        <w:rPr>
          <w:rFonts w:ascii="Times New Roman" w:hAnsi="Times New Roman" w:cs="Times New Roman"/>
          <w:sz w:val="28"/>
          <w:szCs w:val="28"/>
        </w:rPr>
        <w:t>. Вона формується протягом усього життя людини під впливом в</w:t>
      </w:r>
      <w:r w:rsidR="0072359A" w:rsidRPr="00144F81">
        <w:rPr>
          <w:rFonts w:ascii="Times New Roman" w:hAnsi="Times New Roman" w:cs="Times New Roman"/>
          <w:sz w:val="28"/>
          <w:szCs w:val="28"/>
        </w:rPr>
        <w:t>иховання</w:t>
      </w:r>
      <w:r w:rsidR="000F0CBE" w:rsidRPr="00144F81">
        <w:rPr>
          <w:rFonts w:ascii="Times New Roman" w:hAnsi="Times New Roman" w:cs="Times New Roman"/>
          <w:sz w:val="28"/>
          <w:szCs w:val="28"/>
        </w:rPr>
        <w:t>, соціального оточення, досвіду успіхів і невдач</w:t>
      </w:r>
      <w:r w:rsidRPr="00144F81">
        <w:rPr>
          <w:rFonts w:ascii="Times New Roman" w:hAnsi="Times New Roman" w:cs="Times New Roman"/>
          <w:sz w:val="28"/>
          <w:szCs w:val="28"/>
        </w:rPr>
        <w:t xml:space="preserve">, а також власної ініціативи </w:t>
      </w:r>
      <w:r w:rsidRPr="00144F81">
        <w:rPr>
          <w:rFonts w:ascii="Times New Roman" w:hAnsi="Times New Roman" w:cs="Times New Roman"/>
          <w:sz w:val="28"/>
          <w:szCs w:val="28"/>
          <w:lang w:val="ru-RU"/>
        </w:rPr>
        <w:t xml:space="preserve">[4 </w:t>
      </w:r>
      <w:r w:rsidRPr="00144F81">
        <w:rPr>
          <w:rFonts w:ascii="Times New Roman" w:hAnsi="Times New Roman" w:cs="Times New Roman"/>
          <w:sz w:val="28"/>
          <w:szCs w:val="28"/>
        </w:rPr>
        <w:t>;</w:t>
      </w:r>
      <w:r w:rsidR="00032ADE" w:rsidRPr="00144F81">
        <w:rPr>
          <w:rFonts w:ascii="Times New Roman" w:hAnsi="Times New Roman" w:cs="Times New Roman"/>
          <w:sz w:val="28"/>
          <w:szCs w:val="28"/>
          <w:lang w:val="ru-RU"/>
        </w:rPr>
        <w:t>5]</w:t>
      </w:r>
      <w:r w:rsidRPr="00144F81">
        <w:rPr>
          <w:rFonts w:ascii="Times New Roman" w:hAnsi="Times New Roman" w:cs="Times New Roman"/>
          <w:sz w:val="28"/>
          <w:szCs w:val="28"/>
        </w:rPr>
        <w:t>.</w:t>
      </w:r>
    </w:p>
    <w:p w:rsidR="002C6997" w:rsidRPr="00144F81" w:rsidRDefault="002C6997" w:rsidP="00ED58E0">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Фундамент наукового розуміння самооцінки був закладений ще наприкінці </w:t>
      </w:r>
      <w:r w:rsidR="006A6D87" w:rsidRPr="00144F81">
        <w:rPr>
          <w:rFonts w:ascii="Times New Roman" w:hAnsi="Times New Roman" w:cs="Times New Roman"/>
          <w:sz w:val="28"/>
          <w:szCs w:val="28"/>
        </w:rPr>
        <w:t>XIX століття В.</w:t>
      </w:r>
      <w:r w:rsidRPr="00144F81">
        <w:rPr>
          <w:rFonts w:ascii="Times New Roman" w:hAnsi="Times New Roman" w:cs="Times New Roman"/>
          <w:sz w:val="28"/>
          <w:szCs w:val="28"/>
        </w:rPr>
        <w:t xml:space="preserve"> Джеймсом. Він запропонував класичну модель, де самооцінка (самоповага) визначається як математичне співвідношення між реальними досягненнями людини та її амбіціями.</w:t>
      </w:r>
      <w:r w:rsidR="00032ADE" w:rsidRPr="00144F81">
        <w:rPr>
          <w:rFonts w:ascii="Times New Roman" w:hAnsi="Times New Roman" w:cs="Times New Roman"/>
          <w:sz w:val="28"/>
          <w:szCs w:val="28"/>
        </w:rPr>
        <w:t xml:space="preserve"> Ця концепція стверджує , що самоцінність людини безпосередньо залежить від її успішності у виконанні власних норм та очікувань [6].</w:t>
      </w:r>
    </w:p>
    <w:p w:rsidR="00032ADE" w:rsidRPr="00144F81" w:rsidRDefault="006A6D87" w:rsidP="00ED58E0">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Гуманістична школа, зокрема К.</w:t>
      </w:r>
      <w:r w:rsidR="00032ADE" w:rsidRPr="00144F81">
        <w:rPr>
          <w:rFonts w:ascii="Times New Roman" w:hAnsi="Times New Roman" w:cs="Times New Roman"/>
          <w:sz w:val="28"/>
          <w:szCs w:val="28"/>
        </w:rPr>
        <w:t xml:space="preserve"> Роджерс, розглядає самооцінку крізь призму </w:t>
      </w:r>
      <w:r w:rsidRPr="00144F81">
        <w:rPr>
          <w:rFonts w:ascii="Times New Roman" w:hAnsi="Times New Roman" w:cs="Times New Roman"/>
          <w:sz w:val="28"/>
          <w:szCs w:val="28"/>
        </w:rPr>
        <w:t>концепції «Я-концепції»</w:t>
      </w:r>
      <w:r w:rsidR="00032ADE" w:rsidRPr="00144F81">
        <w:rPr>
          <w:rFonts w:ascii="Times New Roman" w:hAnsi="Times New Roman" w:cs="Times New Roman"/>
          <w:sz w:val="28"/>
          <w:szCs w:val="28"/>
        </w:rPr>
        <w:t>, що зос</w:t>
      </w:r>
      <w:r w:rsidRPr="00144F81">
        <w:rPr>
          <w:rFonts w:ascii="Times New Roman" w:hAnsi="Times New Roman" w:cs="Times New Roman"/>
          <w:sz w:val="28"/>
          <w:szCs w:val="28"/>
        </w:rPr>
        <w:t xml:space="preserve">ереджена на </w:t>
      </w:r>
      <w:r w:rsidR="00443B03">
        <w:rPr>
          <w:rFonts w:ascii="Times New Roman" w:hAnsi="Times New Roman" w:cs="Times New Roman"/>
          <w:sz w:val="28"/>
          <w:szCs w:val="28"/>
        </w:rPr>
        <w:t>взаємозв'язку між «актуальним «</w:t>
      </w:r>
      <w:r w:rsidRPr="00144F81">
        <w:rPr>
          <w:rFonts w:ascii="Times New Roman" w:hAnsi="Times New Roman" w:cs="Times New Roman"/>
          <w:sz w:val="28"/>
          <w:szCs w:val="28"/>
        </w:rPr>
        <w:t>Я» (</w:t>
      </w:r>
      <w:r w:rsidR="00032ADE" w:rsidRPr="00144F81">
        <w:rPr>
          <w:rFonts w:ascii="Times New Roman" w:hAnsi="Times New Roman" w:cs="Times New Roman"/>
          <w:sz w:val="28"/>
          <w:szCs w:val="28"/>
        </w:rPr>
        <w:t>відчуттям себе в даний момент) та «</w:t>
      </w:r>
      <w:r w:rsidRPr="00144F81">
        <w:rPr>
          <w:rFonts w:ascii="Times New Roman" w:hAnsi="Times New Roman" w:cs="Times New Roman"/>
          <w:sz w:val="28"/>
          <w:szCs w:val="28"/>
        </w:rPr>
        <w:t>ідеальним «Я» (образом того</w:t>
      </w:r>
      <w:r w:rsidR="00032ADE" w:rsidRPr="00144F81">
        <w:rPr>
          <w:rFonts w:ascii="Times New Roman" w:hAnsi="Times New Roman" w:cs="Times New Roman"/>
          <w:sz w:val="28"/>
          <w:szCs w:val="28"/>
        </w:rPr>
        <w:t>, ким людина хоче б</w:t>
      </w:r>
      <w:r w:rsidRPr="00144F81">
        <w:rPr>
          <w:rFonts w:ascii="Times New Roman" w:hAnsi="Times New Roman" w:cs="Times New Roman"/>
          <w:sz w:val="28"/>
          <w:szCs w:val="28"/>
        </w:rPr>
        <w:t>ути</w:t>
      </w:r>
      <w:r w:rsidR="00EC4203" w:rsidRPr="00144F81">
        <w:rPr>
          <w:rFonts w:ascii="Times New Roman" w:hAnsi="Times New Roman" w:cs="Times New Roman"/>
          <w:sz w:val="28"/>
          <w:szCs w:val="28"/>
        </w:rPr>
        <w:t>)</w:t>
      </w:r>
      <w:r w:rsidR="00032ADE" w:rsidRPr="00144F81">
        <w:rPr>
          <w:rFonts w:ascii="Times New Roman" w:hAnsi="Times New Roman" w:cs="Times New Roman"/>
          <w:sz w:val="28"/>
          <w:szCs w:val="28"/>
        </w:rPr>
        <w:t xml:space="preserve">. Значна невідповідність між цими структурами спричиняє </w:t>
      </w:r>
      <w:r w:rsidR="00EC4203" w:rsidRPr="00144F81">
        <w:rPr>
          <w:rFonts w:ascii="Times New Roman" w:hAnsi="Times New Roman" w:cs="Times New Roman"/>
          <w:sz w:val="28"/>
          <w:szCs w:val="28"/>
        </w:rPr>
        <w:t>внутрішньо особистісний</w:t>
      </w:r>
      <w:r w:rsidR="000F0CBE" w:rsidRPr="00144F81">
        <w:rPr>
          <w:rFonts w:ascii="Times New Roman" w:hAnsi="Times New Roman" w:cs="Times New Roman"/>
          <w:sz w:val="28"/>
          <w:szCs w:val="28"/>
        </w:rPr>
        <w:t xml:space="preserve"> конфлікт</w:t>
      </w:r>
      <w:r w:rsidR="00032ADE" w:rsidRPr="00144F81">
        <w:rPr>
          <w:rFonts w:ascii="Times New Roman" w:hAnsi="Times New Roman" w:cs="Times New Roman"/>
          <w:sz w:val="28"/>
          <w:szCs w:val="28"/>
        </w:rPr>
        <w:t>, тоді як гармонія забезпечує психологічне бла</w:t>
      </w:r>
      <w:r w:rsidR="00EC4203" w:rsidRPr="00144F81">
        <w:rPr>
          <w:rFonts w:ascii="Times New Roman" w:hAnsi="Times New Roman" w:cs="Times New Roman"/>
          <w:sz w:val="28"/>
          <w:szCs w:val="28"/>
        </w:rPr>
        <w:t>гополуччя та самоактуалізацію [14].</w:t>
      </w:r>
      <w:r w:rsidR="00032ADE" w:rsidRPr="00144F81">
        <w:rPr>
          <w:rFonts w:ascii="Times New Roman" w:hAnsi="Times New Roman" w:cs="Times New Roman"/>
          <w:sz w:val="28"/>
          <w:szCs w:val="28"/>
        </w:rPr>
        <w:t xml:space="preserve"> </w:t>
      </w:r>
    </w:p>
    <w:p w:rsidR="003B3F3D" w:rsidRPr="00144F81" w:rsidRDefault="000F0CBE" w:rsidP="000F0CBE">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Самооцінка – динамічна, складна структура</w:t>
      </w:r>
      <w:r w:rsidR="003B3F3D" w:rsidRPr="00144F81">
        <w:rPr>
          <w:rFonts w:ascii="Times New Roman" w:hAnsi="Times New Roman" w:cs="Times New Roman"/>
          <w:sz w:val="28"/>
          <w:szCs w:val="28"/>
        </w:rPr>
        <w:t xml:space="preserve">, що складається з взаємопов'язаних </w:t>
      </w:r>
      <w:r w:rsidR="00EC4203" w:rsidRPr="00144F81">
        <w:rPr>
          <w:rFonts w:ascii="Times New Roman" w:hAnsi="Times New Roman" w:cs="Times New Roman"/>
          <w:sz w:val="28"/>
          <w:szCs w:val="28"/>
        </w:rPr>
        <w:t>факторів</w:t>
      </w:r>
      <w:r w:rsidR="003B3F3D" w:rsidRPr="00144F81">
        <w:rPr>
          <w:rFonts w:ascii="Times New Roman" w:hAnsi="Times New Roman" w:cs="Times New Roman"/>
          <w:sz w:val="28"/>
          <w:szCs w:val="28"/>
        </w:rPr>
        <w:t xml:space="preserve">, </w:t>
      </w:r>
      <w:r w:rsidR="006A6D87" w:rsidRPr="00144F81">
        <w:rPr>
          <w:rFonts w:ascii="Times New Roman" w:hAnsi="Times New Roman" w:cs="Times New Roman"/>
          <w:sz w:val="28"/>
          <w:szCs w:val="28"/>
        </w:rPr>
        <w:t>а саме:</w:t>
      </w:r>
    </w:p>
    <w:p w:rsidR="00E075E8" w:rsidRPr="00144F81" w:rsidRDefault="00E075E8" w:rsidP="000F0CBE">
      <w:pPr>
        <w:pStyle w:val="a3"/>
        <w:numPr>
          <w:ilvl w:val="0"/>
          <w:numId w:val="12"/>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Когнітивний компонент самооцінки стосується розуміння людиною себе , включаючи її здібності</w:t>
      </w:r>
      <w:r w:rsidR="000F0CBE" w:rsidRPr="00144F81">
        <w:rPr>
          <w:rFonts w:ascii="Times New Roman" w:hAnsi="Times New Roman" w:cs="Times New Roman"/>
          <w:sz w:val="28"/>
          <w:szCs w:val="28"/>
        </w:rPr>
        <w:t>, риси особистості, зовнішність</w:t>
      </w:r>
      <w:r w:rsidRPr="00144F81">
        <w:rPr>
          <w:rFonts w:ascii="Times New Roman" w:hAnsi="Times New Roman" w:cs="Times New Roman"/>
          <w:sz w:val="28"/>
          <w:szCs w:val="28"/>
        </w:rPr>
        <w:t>, соціальн</w:t>
      </w:r>
      <w:r w:rsidR="00336C35" w:rsidRPr="00144F81">
        <w:rPr>
          <w:rFonts w:ascii="Times New Roman" w:hAnsi="Times New Roman" w:cs="Times New Roman"/>
          <w:sz w:val="28"/>
          <w:szCs w:val="28"/>
        </w:rPr>
        <w:t xml:space="preserve">і ролі та можливості. На цьому </w:t>
      </w:r>
      <w:r w:rsidRPr="00144F81">
        <w:rPr>
          <w:rFonts w:ascii="Times New Roman" w:hAnsi="Times New Roman" w:cs="Times New Roman"/>
          <w:sz w:val="28"/>
          <w:szCs w:val="28"/>
        </w:rPr>
        <w:t xml:space="preserve">рівні формується образ себе, </w:t>
      </w:r>
      <w:r w:rsidR="000F0CBE" w:rsidRPr="00144F81">
        <w:rPr>
          <w:rFonts w:ascii="Times New Roman" w:hAnsi="Times New Roman" w:cs="Times New Roman"/>
          <w:sz w:val="28"/>
          <w:szCs w:val="28"/>
        </w:rPr>
        <w:t>який може бути більш-</w:t>
      </w:r>
      <w:r w:rsidRPr="00144F81">
        <w:rPr>
          <w:rFonts w:ascii="Times New Roman" w:hAnsi="Times New Roman" w:cs="Times New Roman"/>
          <w:sz w:val="28"/>
          <w:szCs w:val="28"/>
        </w:rPr>
        <w:t>менш реалістичним з точки зору реальності .</w:t>
      </w:r>
    </w:p>
    <w:p w:rsidR="00E075E8" w:rsidRPr="00144F81" w:rsidRDefault="00F87B31" w:rsidP="000F0CBE">
      <w:pPr>
        <w:pStyle w:val="a3"/>
        <w:numPr>
          <w:ilvl w:val="0"/>
          <w:numId w:val="12"/>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Емоційний компонент відображає </w:t>
      </w:r>
      <w:r w:rsidR="00E075E8" w:rsidRPr="00144F81">
        <w:rPr>
          <w:rFonts w:ascii="Times New Roman" w:hAnsi="Times New Roman" w:cs="Times New Roman"/>
          <w:sz w:val="28"/>
          <w:szCs w:val="28"/>
        </w:rPr>
        <w:t xml:space="preserve"> ставлення людини до с</w:t>
      </w:r>
      <w:r w:rsidR="00336C35" w:rsidRPr="00144F81">
        <w:rPr>
          <w:rFonts w:ascii="Times New Roman" w:hAnsi="Times New Roman" w:cs="Times New Roman"/>
          <w:sz w:val="28"/>
          <w:szCs w:val="28"/>
        </w:rPr>
        <w:t>ебе, тобто рівень її самооцінки</w:t>
      </w:r>
      <w:r w:rsidR="00E075E8" w:rsidRPr="00144F81">
        <w:rPr>
          <w:rFonts w:ascii="Times New Roman" w:hAnsi="Times New Roman" w:cs="Times New Roman"/>
          <w:sz w:val="28"/>
          <w:szCs w:val="28"/>
        </w:rPr>
        <w:t xml:space="preserve">, міру самоприйняття, самоповагу та загальне ставлення до </w:t>
      </w:r>
      <w:r w:rsidR="00E075E8" w:rsidRPr="00144F81">
        <w:rPr>
          <w:rFonts w:ascii="Times New Roman" w:hAnsi="Times New Roman" w:cs="Times New Roman"/>
          <w:sz w:val="28"/>
          <w:szCs w:val="28"/>
        </w:rPr>
        <w:lastRenderedPageBreak/>
        <w:t>себе (любов або неприйняття). Високий рівень емоційного самоприйняття сприяє психологічному благополуччю, але негативне ставлення до себе може спричинити внутрішню напругу , тривогу та невпевненість .</w:t>
      </w:r>
    </w:p>
    <w:p w:rsidR="0098654B" w:rsidRPr="00144F81" w:rsidRDefault="00E075E8" w:rsidP="000F0CBE">
      <w:pPr>
        <w:pStyle w:val="a3"/>
        <w:numPr>
          <w:ilvl w:val="0"/>
          <w:numId w:val="12"/>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Поведінковий компонент </w:t>
      </w:r>
      <w:r w:rsidR="000F0CBE" w:rsidRPr="00144F81">
        <w:rPr>
          <w:rFonts w:ascii="Times New Roman" w:hAnsi="Times New Roman" w:cs="Times New Roman"/>
          <w:sz w:val="28"/>
          <w:szCs w:val="28"/>
        </w:rPr>
        <w:t>проявляється в діях</w:t>
      </w:r>
      <w:r w:rsidRPr="00144F81">
        <w:rPr>
          <w:rFonts w:ascii="Times New Roman" w:hAnsi="Times New Roman" w:cs="Times New Roman"/>
          <w:sz w:val="28"/>
          <w:szCs w:val="28"/>
        </w:rPr>
        <w:t>, поведінкових техніках та м</w:t>
      </w:r>
      <w:r w:rsidR="000F0CBE" w:rsidRPr="00144F81">
        <w:rPr>
          <w:rFonts w:ascii="Times New Roman" w:hAnsi="Times New Roman" w:cs="Times New Roman"/>
          <w:sz w:val="28"/>
          <w:szCs w:val="28"/>
        </w:rPr>
        <w:t>етодах взаємодії з оточенням</w:t>
      </w:r>
      <w:r w:rsidRPr="00144F81">
        <w:rPr>
          <w:rFonts w:ascii="Times New Roman" w:hAnsi="Times New Roman" w:cs="Times New Roman"/>
          <w:sz w:val="28"/>
          <w:szCs w:val="28"/>
        </w:rPr>
        <w:t>, і все це мотивовано внутрішні</w:t>
      </w:r>
      <w:r w:rsidR="000F0CBE" w:rsidRPr="00144F81">
        <w:rPr>
          <w:rFonts w:ascii="Times New Roman" w:hAnsi="Times New Roman" w:cs="Times New Roman"/>
          <w:sz w:val="28"/>
          <w:szCs w:val="28"/>
        </w:rPr>
        <w:t>м почуттям власної гідності</w:t>
      </w:r>
      <w:r w:rsidR="00336C35" w:rsidRPr="00144F81">
        <w:rPr>
          <w:rFonts w:ascii="Times New Roman" w:hAnsi="Times New Roman" w:cs="Times New Roman"/>
          <w:sz w:val="28"/>
          <w:szCs w:val="28"/>
        </w:rPr>
        <w:t xml:space="preserve"> [</w:t>
      </w:r>
      <w:r w:rsidR="00CF3ECC" w:rsidRPr="00144F81">
        <w:rPr>
          <w:rFonts w:ascii="Times New Roman" w:hAnsi="Times New Roman" w:cs="Times New Roman"/>
          <w:sz w:val="28"/>
          <w:szCs w:val="28"/>
        </w:rPr>
        <w:t>17</w:t>
      </w:r>
      <w:r w:rsidR="00336C35" w:rsidRPr="00144F81">
        <w:rPr>
          <w:rFonts w:ascii="Times New Roman" w:hAnsi="Times New Roman" w:cs="Times New Roman"/>
          <w:sz w:val="28"/>
          <w:szCs w:val="28"/>
        </w:rPr>
        <w:t>]</w:t>
      </w:r>
      <w:r w:rsidR="000F0CBE" w:rsidRPr="00144F81">
        <w:rPr>
          <w:rFonts w:ascii="Times New Roman" w:hAnsi="Times New Roman" w:cs="Times New Roman"/>
          <w:sz w:val="28"/>
          <w:szCs w:val="28"/>
        </w:rPr>
        <w:t>.</w:t>
      </w:r>
    </w:p>
    <w:p w:rsidR="0098654B" w:rsidRPr="00144F81" w:rsidRDefault="00336C35" w:rsidP="00ED58E0">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Український академік І.</w:t>
      </w:r>
      <w:r w:rsidR="0098654B" w:rsidRPr="00144F81">
        <w:rPr>
          <w:rFonts w:ascii="Times New Roman" w:hAnsi="Times New Roman" w:cs="Times New Roman"/>
          <w:sz w:val="28"/>
          <w:szCs w:val="28"/>
        </w:rPr>
        <w:t xml:space="preserve"> </w:t>
      </w:r>
      <w:proofErr w:type="spellStart"/>
      <w:r w:rsidR="0098654B" w:rsidRPr="00144F81">
        <w:rPr>
          <w:rFonts w:ascii="Times New Roman" w:hAnsi="Times New Roman" w:cs="Times New Roman"/>
          <w:sz w:val="28"/>
          <w:szCs w:val="28"/>
        </w:rPr>
        <w:t>Бех</w:t>
      </w:r>
      <w:proofErr w:type="spellEnd"/>
      <w:r w:rsidR="0098654B" w:rsidRPr="00144F81">
        <w:rPr>
          <w:rFonts w:ascii="Times New Roman" w:hAnsi="Times New Roman" w:cs="Times New Roman"/>
          <w:sz w:val="28"/>
          <w:szCs w:val="28"/>
        </w:rPr>
        <w:t xml:space="preserve"> наголошує на важливості самооцінки в</w:t>
      </w:r>
      <w:r w:rsidR="00443B03">
        <w:rPr>
          <w:rFonts w:ascii="Times New Roman" w:hAnsi="Times New Roman" w:cs="Times New Roman"/>
          <w:sz w:val="28"/>
          <w:szCs w:val="28"/>
        </w:rPr>
        <w:t xml:space="preserve"> духовному розвитку особистості</w:t>
      </w:r>
      <w:r w:rsidR="0098654B" w:rsidRPr="00144F81">
        <w:rPr>
          <w:rFonts w:ascii="Times New Roman" w:hAnsi="Times New Roman" w:cs="Times New Roman"/>
          <w:sz w:val="28"/>
          <w:szCs w:val="28"/>
        </w:rPr>
        <w:t>, ц</w:t>
      </w:r>
      <w:r w:rsidR="00020C01" w:rsidRPr="00144F81">
        <w:rPr>
          <w:rFonts w:ascii="Times New Roman" w:hAnsi="Times New Roman" w:cs="Times New Roman"/>
          <w:sz w:val="28"/>
          <w:szCs w:val="28"/>
        </w:rPr>
        <w:t xml:space="preserve">е дає людині </w:t>
      </w:r>
      <w:r w:rsidR="0098654B" w:rsidRPr="00144F81">
        <w:rPr>
          <w:rFonts w:ascii="Times New Roman" w:hAnsi="Times New Roman" w:cs="Times New Roman"/>
          <w:sz w:val="28"/>
          <w:szCs w:val="28"/>
        </w:rPr>
        <w:t xml:space="preserve">можливість не лише виявляти існуючі особливості, а й активно брати участь у власному самовдосконаленні </w:t>
      </w:r>
      <w:r w:rsidR="0098654B" w:rsidRPr="00144F81">
        <w:rPr>
          <w:rFonts w:ascii="Times New Roman" w:hAnsi="Times New Roman" w:cs="Times New Roman"/>
          <w:sz w:val="28"/>
          <w:szCs w:val="28"/>
          <w:lang w:val="ru-RU"/>
        </w:rPr>
        <w:t>[3].</w:t>
      </w:r>
      <w:r w:rsidR="0098654B" w:rsidRPr="00144F81">
        <w:rPr>
          <w:rFonts w:ascii="Times New Roman" w:hAnsi="Times New Roman" w:cs="Times New Roman"/>
          <w:sz w:val="28"/>
          <w:szCs w:val="28"/>
        </w:rPr>
        <w:t xml:space="preserve"> </w:t>
      </w:r>
      <w:r w:rsidRPr="00144F81">
        <w:rPr>
          <w:rFonts w:ascii="Times New Roman" w:hAnsi="Times New Roman" w:cs="Times New Roman"/>
          <w:sz w:val="28"/>
          <w:szCs w:val="28"/>
        </w:rPr>
        <w:t>Частково, С.</w:t>
      </w:r>
      <w:r w:rsidR="00020C01" w:rsidRPr="00144F81">
        <w:rPr>
          <w:rFonts w:ascii="Times New Roman" w:hAnsi="Times New Roman" w:cs="Times New Roman"/>
          <w:sz w:val="28"/>
          <w:szCs w:val="28"/>
        </w:rPr>
        <w:t xml:space="preserve"> Максименко наголошує</w:t>
      </w:r>
      <w:r w:rsidR="0098654B" w:rsidRPr="00144F81">
        <w:rPr>
          <w:rFonts w:ascii="Times New Roman" w:hAnsi="Times New Roman" w:cs="Times New Roman"/>
          <w:sz w:val="28"/>
          <w:szCs w:val="28"/>
        </w:rPr>
        <w:t>, що зародження самооцінки тісно пов'язане з усі</w:t>
      </w:r>
      <w:r w:rsidR="00020C01" w:rsidRPr="00144F81">
        <w:rPr>
          <w:rFonts w:ascii="Times New Roman" w:hAnsi="Times New Roman" w:cs="Times New Roman"/>
          <w:sz w:val="28"/>
          <w:szCs w:val="28"/>
        </w:rPr>
        <w:t>м процесом розвитку особистості</w:t>
      </w:r>
      <w:r w:rsidR="0098654B" w:rsidRPr="00144F81">
        <w:rPr>
          <w:rFonts w:ascii="Times New Roman" w:hAnsi="Times New Roman" w:cs="Times New Roman"/>
          <w:sz w:val="28"/>
          <w:szCs w:val="28"/>
        </w:rPr>
        <w:t>, в якому самооцінка функціонує як внутрішній регулятор і орієнтир діял</w:t>
      </w:r>
      <w:r w:rsidR="00020C01" w:rsidRPr="00144F81">
        <w:rPr>
          <w:rFonts w:ascii="Times New Roman" w:hAnsi="Times New Roman" w:cs="Times New Roman"/>
          <w:sz w:val="28"/>
          <w:szCs w:val="28"/>
        </w:rPr>
        <w:t>ьності [12]</w:t>
      </w:r>
      <w:r w:rsidR="0098654B" w:rsidRPr="00144F81">
        <w:rPr>
          <w:rFonts w:ascii="Times New Roman" w:hAnsi="Times New Roman" w:cs="Times New Roman"/>
          <w:sz w:val="28"/>
          <w:szCs w:val="28"/>
        </w:rPr>
        <w:t>.</w:t>
      </w:r>
    </w:p>
    <w:p w:rsidR="0098654B" w:rsidRPr="00144F81" w:rsidRDefault="0098654B" w:rsidP="00020C01">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Самооцінка виконує багато функції в організмі людини </w:t>
      </w:r>
      <w:r w:rsidR="00622C39" w:rsidRPr="00144F81">
        <w:rPr>
          <w:rFonts w:ascii="Times New Roman" w:hAnsi="Times New Roman" w:cs="Times New Roman"/>
          <w:sz w:val="28"/>
          <w:szCs w:val="28"/>
        </w:rPr>
        <w:t>зокрема включаючи:</w:t>
      </w:r>
    </w:p>
    <w:p w:rsidR="0098654B" w:rsidRPr="00144F81" w:rsidRDefault="0098654B" w:rsidP="00020C01">
      <w:pPr>
        <w:pStyle w:val="a3"/>
        <w:numPr>
          <w:ilvl w:val="0"/>
          <w:numId w:val="13"/>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Регуляторна функція: вона допомагає у прийнятті особистих прийняття рішень та спрямовує поведінку людини .поведінку </w:t>
      </w:r>
    </w:p>
    <w:p w:rsidR="0098654B" w:rsidRPr="00144F81" w:rsidRDefault="0098654B" w:rsidP="00020C01">
      <w:pPr>
        <w:pStyle w:val="a3"/>
        <w:numPr>
          <w:ilvl w:val="0"/>
          <w:numId w:val="13"/>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Захисна функція підтримує відносну стабільність та автономію індивіда перед обличчя</w:t>
      </w:r>
      <w:r w:rsidR="00020C01" w:rsidRPr="00144F81">
        <w:rPr>
          <w:rFonts w:ascii="Times New Roman" w:hAnsi="Times New Roman" w:cs="Times New Roman"/>
          <w:sz w:val="28"/>
          <w:szCs w:val="28"/>
        </w:rPr>
        <w:t>м зовнішніх руйнівних тисків.</w:t>
      </w:r>
    </w:p>
    <w:p w:rsidR="00BF2BE1" w:rsidRPr="00144F81" w:rsidRDefault="00020C01" w:rsidP="00BF2BE1">
      <w:pPr>
        <w:pStyle w:val="a3"/>
        <w:numPr>
          <w:ilvl w:val="0"/>
          <w:numId w:val="13"/>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Розвивальна функція</w:t>
      </w:r>
      <w:r w:rsidR="0098654B" w:rsidRPr="00144F81">
        <w:rPr>
          <w:rFonts w:ascii="Times New Roman" w:hAnsi="Times New Roman" w:cs="Times New Roman"/>
          <w:sz w:val="28"/>
          <w:szCs w:val="28"/>
        </w:rPr>
        <w:t>:</w:t>
      </w:r>
      <w:r w:rsidRPr="00144F81">
        <w:rPr>
          <w:rFonts w:ascii="Times New Roman" w:hAnsi="Times New Roman" w:cs="Times New Roman"/>
          <w:sz w:val="28"/>
          <w:szCs w:val="28"/>
        </w:rPr>
        <w:t xml:space="preserve"> служить як </w:t>
      </w:r>
      <w:proofErr w:type="spellStart"/>
      <w:r w:rsidRPr="00144F81">
        <w:rPr>
          <w:rFonts w:ascii="Times New Roman" w:hAnsi="Times New Roman" w:cs="Times New Roman"/>
          <w:sz w:val="28"/>
          <w:szCs w:val="28"/>
        </w:rPr>
        <w:t>мотиватор</w:t>
      </w:r>
      <w:proofErr w:type="spellEnd"/>
      <w:r w:rsidR="00622C39"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для </w:t>
      </w:r>
      <w:proofErr w:type="spellStart"/>
      <w:r w:rsidRPr="00144F81">
        <w:rPr>
          <w:rFonts w:ascii="Times New Roman" w:hAnsi="Times New Roman" w:cs="Times New Roman"/>
          <w:sz w:val="28"/>
          <w:szCs w:val="28"/>
        </w:rPr>
        <w:t>самозмін</w:t>
      </w:r>
      <w:proofErr w:type="spellEnd"/>
      <w:r w:rsidR="0098654B" w:rsidRPr="00144F81">
        <w:rPr>
          <w:rFonts w:ascii="Times New Roman" w:hAnsi="Times New Roman" w:cs="Times New Roman"/>
          <w:sz w:val="28"/>
          <w:szCs w:val="28"/>
        </w:rPr>
        <w:t>, підкреслюючи невідповідність між існу</w:t>
      </w:r>
      <w:r w:rsidR="00622C39" w:rsidRPr="00144F81">
        <w:rPr>
          <w:rFonts w:ascii="Times New Roman" w:hAnsi="Times New Roman" w:cs="Times New Roman"/>
          <w:sz w:val="28"/>
          <w:szCs w:val="28"/>
        </w:rPr>
        <w:t xml:space="preserve">ючим станом та бажаним ідеалом </w:t>
      </w:r>
      <w:r w:rsidRPr="00144F81">
        <w:rPr>
          <w:rFonts w:ascii="Times New Roman" w:hAnsi="Times New Roman" w:cs="Times New Roman"/>
          <w:sz w:val="28"/>
          <w:szCs w:val="28"/>
        </w:rPr>
        <w:t>діяльності [</w:t>
      </w:r>
      <w:r w:rsidR="00E6336B" w:rsidRPr="00144F81">
        <w:rPr>
          <w:rFonts w:ascii="Times New Roman" w:hAnsi="Times New Roman" w:cs="Times New Roman"/>
          <w:sz w:val="28"/>
          <w:szCs w:val="28"/>
        </w:rPr>
        <w:t>7</w:t>
      </w:r>
      <w:r w:rsidRPr="00144F81">
        <w:rPr>
          <w:rFonts w:ascii="Times New Roman" w:hAnsi="Times New Roman" w:cs="Times New Roman"/>
          <w:sz w:val="28"/>
          <w:szCs w:val="28"/>
        </w:rPr>
        <w:t>]</w:t>
      </w:r>
      <w:r w:rsidR="0098654B" w:rsidRPr="00144F81">
        <w:rPr>
          <w:rFonts w:ascii="Times New Roman" w:hAnsi="Times New Roman" w:cs="Times New Roman"/>
          <w:sz w:val="28"/>
          <w:szCs w:val="28"/>
        </w:rPr>
        <w:t>.</w:t>
      </w:r>
    </w:p>
    <w:p w:rsidR="00BF2BE1" w:rsidRPr="00144F81" w:rsidRDefault="00BF2BE1" w:rsidP="00BF2BE1">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sz w:val="28"/>
          <w:szCs w:val="28"/>
        </w:rPr>
        <w:t>Особливе значення має адекватність самооцінки. Як зазначає С. </w:t>
      </w:r>
      <w:proofErr w:type="spellStart"/>
      <w:r w:rsidRPr="00144F81">
        <w:rPr>
          <w:rFonts w:ascii="Times New Roman" w:hAnsi="Times New Roman" w:cs="Times New Roman"/>
          <w:sz w:val="28"/>
          <w:szCs w:val="28"/>
        </w:rPr>
        <w:t>Кузікова</w:t>
      </w:r>
      <w:proofErr w:type="spellEnd"/>
      <w:r w:rsidRPr="00144F81">
        <w:rPr>
          <w:rFonts w:ascii="Times New Roman" w:hAnsi="Times New Roman" w:cs="Times New Roman"/>
          <w:sz w:val="28"/>
          <w:szCs w:val="28"/>
        </w:rPr>
        <w:t xml:space="preserve">, адекватна самооцінка дозволяє людині </w:t>
      </w:r>
      <w:proofErr w:type="spellStart"/>
      <w:r w:rsidRPr="00144F81">
        <w:rPr>
          <w:rFonts w:ascii="Times New Roman" w:hAnsi="Times New Roman" w:cs="Times New Roman"/>
          <w:sz w:val="28"/>
          <w:szCs w:val="28"/>
        </w:rPr>
        <w:t>реалістично</w:t>
      </w:r>
      <w:proofErr w:type="spellEnd"/>
      <w:r w:rsidRPr="00144F81">
        <w:rPr>
          <w:rFonts w:ascii="Times New Roman" w:hAnsi="Times New Roman" w:cs="Times New Roman"/>
          <w:sz w:val="28"/>
          <w:szCs w:val="28"/>
        </w:rPr>
        <w:t xml:space="preserve"> оцінювати власні ресурси, що є необхідною умовою для ефективної психологічної корекції та особистісного зростання і навпаки, неадекватна (завищена або занижена) самооцінка викривлює сприйняття реальності та знижує адаптаційні можливості людини [8].</w:t>
      </w:r>
    </w:p>
    <w:p w:rsidR="00BF2BE1" w:rsidRPr="00144F81" w:rsidRDefault="00BF2BE1" w:rsidP="00BF2BE1">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Стійкість та самооцінка тісно пов'язані рамках цілісного підходу, позитивне самоставлення є одним із найважливіших ресурсів психологічного здоров'я, особливо в ситуаціях тривалої травми або соціальної нестабільності </w:t>
      </w:r>
      <w:r w:rsidRPr="00144F81">
        <w:rPr>
          <w:rFonts w:ascii="Times New Roman" w:hAnsi="Times New Roman" w:cs="Times New Roman"/>
          <w:sz w:val="28"/>
          <w:szCs w:val="28"/>
        </w:rPr>
        <w:lastRenderedPageBreak/>
        <w:t>[17]. Стійкість пропонує здатність витримувати тиск обставин, тоді як самооцінка забезпечує внутрішню відповідь на питання: «Чи варте я боротьби?» [</w:t>
      </w:r>
      <w:r w:rsidR="009F2BE7">
        <w:rPr>
          <w:rFonts w:ascii="Times New Roman" w:hAnsi="Times New Roman" w:cs="Times New Roman"/>
          <w:sz w:val="28"/>
          <w:szCs w:val="28"/>
        </w:rPr>
        <w:t>25</w:t>
      </w:r>
      <w:r w:rsidRPr="00144F81">
        <w:rPr>
          <w:rFonts w:ascii="Times New Roman" w:hAnsi="Times New Roman" w:cs="Times New Roman"/>
          <w:sz w:val="28"/>
          <w:szCs w:val="28"/>
        </w:rPr>
        <w:t>].</w:t>
      </w:r>
    </w:p>
    <w:p w:rsidR="00BF2BE1" w:rsidRPr="00144F81" w:rsidRDefault="00BF2BE1" w:rsidP="00BF2BE1">
      <w:pPr>
        <w:spacing w:after="0" w:line="360" w:lineRule="auto"/>
        <w:ind w:right="283" w:firstLine="709"/>
        <w:jc w:val="both"/>
        <w:rPr>
          <w:rFonts w:ascii="Times New Roman" w:hAnsi="Times New Roman" w:cs="Times New Roman"/>
          <w:sz w:val="28"/>
          <w:szCs w:val="28"/>
        </w:rPr>
      </w:pPr>
      <w:r w:rsidRPr="00144F81">
        <w:rPr>
          <w:rFonts w:ascii="Times New Roman" w:hAnsi="Times New Roman" w:cs="Times New Roman"/>
          <w:sz w:val="28"/>
          <w:szCs w:val="28"/>
        </w:rPr>
        <w:t>В результаті, самооцінка – це складне ієрархічне поняття, яке поєднує самосвідомість людини та її ставлення до власного «я», діє як внутрішній стрижень, який визначає ступінь амбіцій людини та її здатність контролювати себе в складних обставинах [</w:t>
      </w:r>
      <w:r w:rsidR="009F2BE7">
        <w:rPr>
          <w:rFonts w:ascii="Times New Roman" w:hAnsi="Times New Roman" w:cs="Times New Roman"/>
          <w:sz w:val="28"/>
          <w:szCs w:val="28"/>
        </w:rPr>
        <w:t>23</w:t>
      </w:r>
      <w:r w:rsidRPr="00144F81">
        <w:rPr>
          <w:rFonts w:ascii="Times New Roman" w:hAnsi="Times New Roman" w:cs="Times New Roman"/>
          <w:sz w:val="28"/>
          <w:szCs w:val="28"/>
        </w:rPr>
        <w:t>].</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Важливою характеристикою самооцінки, що визначає її стійкість, є рівень домагань особистості. Як зазначав М. </w:t>
      </w:r>
      <w:proofErr w:type="spellStart"/>
      <w:r w:rsidRPr="00144F81">
        <w:rPr>
          <w:rFonts w:ascii="Times New Roman" w:hAnsi="Times New Roman" w:cs="Times New Roman"/>
          <w:sz w:val="28"/>
          <w:szCs w:val="28"/>
        </w:rPr>
        <w:t>Боришевський</w:t>
      </w:r>
      <w:proofErr w:type="spellEnd"/>
      <w:r w:rsidRPr="00144F81">
        <w:rPr>
          <w:rFonts w:ascii="Times New Roman" w:hAnsi="Times New Roman" w:cs="Times New Roman"/>
          <w:sz w:val="28"/>
          <w:szCs w:val="28"/>
        </w:rPr>
        <w:t>, рівень домагань – це той ступінь складності завдань, на який людина вважає себе здатною. Він безпосередньо випливає із самооцінки: адекватна самооцінка сприяє формуванню реалістичних цілей, тоді як занижена змушує людину уникати навіть тих викликів, які їй під силу [3].</w:t>
      </w:r>
    </w:p>
    <w:p w:rsidR="00BF2BE1" w:rsidRPr="00144F81" w:rsidRDefault="00BF2BE1" w:rsidP="00BF2BE1">
      <w:pPr>
        <w:spacing w:after="0" w:line="360" w:lineRule="auto"/>
        <w:ind w:right="283"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Важливо визнати відмінності в структурі самооцінки, це означає, що людина може отримати високі бали в одній галузі наприклад, інтелектуальній та низькі  в іншій – комунікативній. На думку Є. Носенка, здатність людини компенсувати свої недоліки сильними сторонами, не втрачаючи почуття власної гідності , визначає стабільність її особистості [1].</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М. </w:t>
      </w:r>
      <w:proofErr w:type="spellStart"/>
      <w:r w:rsidRPr="00144F81">
        <w:rPr>
          <w:rFonts w:ascii="Times New Roman" w:hAnsi="Times New Roman" w:cs="Times New Roman"/>
          <w:sz w:val="28"/>
          <w:szCs w:val="28"/>
        </w:rPr>
        <w:t>Розенберг</w:t>
      </w:r>
      <w:proofErr w:type="spellEnd"/>
      <w:r w:rsidRPr="00144F81">
        <w:rPr>
          <w:rFonts w:ascii="Times New Roman" w:hAnsi="Times New Roman" w:cs="Times New Roman"/>
          <w:sz w:val="28"/>
          <w:szCs w:val="28"/>
        </w:rPr>
        <w:t xml:space="preserve"> у своїх працях зазначав, що самооцінка служить «</w:t>
      </w:r>
      <w:proofErr w:type="spellStart"/>
      <w:r w:rsidRPr="00144F81">
        <w:rPr>
          <w:rFonts w:ascii="Times New Roman" w:hAnsi="Times New Roman" w:cs="Times New Roman"/>
          <w:sz w:val="28"/>
          <w:szCs w:val="28"/>
        </w:rPr>
        <w:t>соціометром</w:t>
      </w:r>
      <w:proofErr w:type="spellEnd"/>
      <w:r w:rsidRPr="00144F81">
        <w:rPr>
          <w:rFonts w:ascii="Times New Roman" w:hAnsi="Times New Roman" w:cs="Times New Roman"/>
          <w:sz w:val="28"/>
          <w:szCs w:val="28"/>
        </w:rPr>
        <w:t>», внутрішнім вимірювачем рівня прийняття чи неприйняття соціальною групою [15]. Цей процес стає особливо чутливим у підлітковому віці , оскільки ідеї однолітків часто мають перевагу над власними попередніми переконаннями.</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На думку української дослідниці Л. Василенко, «віртуальні стандарти» мають значний вплив на самооцінку молоді в умовах сучасної інформаційної культури, опір людини перед обличчям реальних проблем автоматично послаблюєть</w:t>
      </w:r>
      <w:r w:rsidR="00AF3242">
        <w:rPr>
          <w:rFonts w:ascii="Times New Roman" w:hAnsi="Times New Roman" w:cs="Times New Roman"/>
          <w:sz w:val="28"/>
          <w:szCs w:val="28"/>
        </w:rPr>
        <w:t>ся тривалим падінням самооцінки</w:t>
      </w:r>
      <w:r w:rsidRPr="00144F81">
        <w:rPr>
          <w:rFonts w:ascii="Times New Roman" w:hAnsi="Times New Roman" w:cs="Times New Roman"/>
          <w:sz w:val="28"/>
          <w:szCs w:val="28"/>
        </w:rPr>
        <w:t>, спричиненим невідповідністю між її справжнім життям та ідеалізованими картинками в соціальних мережах</w:t>
      </w:r>
      <w:r w:rsidR="002A3109">
        <w:rPr>
          <w:rFonts w:ascii="Times New Roman" w:hAnsi="Times New Roman" w:cs="Times New Roman"/>
          <w:sz w:val="28"/>
          <w:szCs w:val="28"/>
        </w:rPr>
        <w:t> </w:t>
      </w:r>
      <w:r w:rsidRPr="00144F81">
        <w:rPr>
          <w:rFonts w:ascii="Times New Roman" w:hAnsi="Times New Roman" w:cs="Times New Roman"/>
          <w:sz w:val="28"/>
          <w:szCs w:val="28"/>
        </w:rPr>
        <w:t>[5].</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Формування самооцінки відбувається під впливом різних факторів, серед них важливу роль відіграють сім’я, соціальне середовище, навчальна діяльність, а також особистий досвід успіхів і невдач. У процесі взаємодії з іншими людьми людина отримує зворотний зв’язок, який впливає на її уявлення про себе,  таким чином, самооцінка є складним багатокомпонентним утворенням, що виконує важливі функції у житті особистості. Вона визначає характер поведінки, рівень активності та здатність до самореалізації, а також виступає важливим фактором формування життєстійкості</w:t>
      </w:r>
      <w:r w:rsidRPr="00144F81">
        <w:rPr>
          <w:rFonts w:ascii="Times New Roman" w:hAnsi="Times New Roman" w:cs="Times New Roman"/>
          <w:sz w:val="28"/>
          <w:szCs w:val="28"/>
          <w:lang w:val="ru-RU"/>
        </w:rPr>
        <w:t xml:space="preserve"> [15]</w:t>
      </w:r>
      <w:r w:rsidRPr="00144F81">
        <w:rPr>
          <w:rFonts w:ascii="Times New Roman" w:hAnsi="Times New Roman" w:cs="Times New Roman"/>
          <w:sz w:val="28"/>
          <w:szCs w:val="28"/>
        </w:rPr>
        <w:t>.</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Важливим аспектом дослідження самооцінки є розуміння її як динамічного утворення, що змінюється протягом життя людини, вона не є сталою характеристикою, а формується і трансформується під впливом нових соціальних умов, життєвого досвіду та індивідуальних досягнень. Особливо інтенсивні зміни самооцінки спостерігаються у підлітковому та юнацькому віці, коли відбувається активний процес самопізнання та становлення особистісної ідентичності, слід також звернути увагу на співвідношення понять «самооцінка» та «рівень домагань». Рівень домагань визначає цілі, яких прагне досягти особистість, і безпосередньо залежить від самооцінки, якщо самооцінка є адекватною, рівень домагань зазвичай відповідає реальним можливостям людини. У випадку заниженої самооцінки людина схильна недооцінювати свої здібності та уникати складних завдань , при завищеній самооцінці, навпаки, спостерігається переоцінка власних можливостей, що може призводити до частих невдач і розчарувань [8].</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Окремої уваги заслуговує структура самооцінки з позиції її усвідомленості, виділяють усвідомлену та неусвідомлену самооцінку. Усвідомлена самооцінка пов’язана з раціональним аналізом власних якостей і досягнень, тоді як неусвідомлена проявляється на рівні емоційних реакцій, інтуїтивного ставлення до себе, часто саме неусвідомлені аспекти самооцінки визначають поведінку людини у складних або стресових ситуаціях [1].</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В. </w:t>
      </w:r>
      <w:proofErr w:type="spellStart"/>
      <w:r w:rsidRPr="00144F81">
        <w:rPr>
          <w:rFonts w:ascii="Times New Roman" w:hAnsi="Times New Roman" w:cs="Times New Roman"/>
          <w:sz w:val="28"/>
          <w:szCs w:val="28"/>
        </w:rPr>
        <w:t>Сатір</w:t>
      </w:r>
      <w:proofErr w:type="spellEnd"/>
      <w:r w:rsidRPr="00144F81">
        <w:rPr>
          <w:rFonts w:ascii="Times New Roman" w:hAnsi="Times New Roman" w:cs="Times New Roman"/>
          <w:sz w:val="28"/>
          <w:szCs w:val="28"/>
        </w:rPr>
        <w:t xml:space="preserve"> зазначав, що взаємодію між людьми підживлює самооцінка, людина з низькою самооцінкою створює стресове середовище, оскільки очікує </w:t>
      </w:r>
      <w:r w:rsidRPr="00144F81">
        <w:rPr>
          <w:rFonts w:ascii="Times New Roman" w:hAnsi="Times New Roman" w:cs="Times New Roman"/>
          <w:sz w:val="28"/>
          <w:szCs w:val="28"/>
        </w:rPr>
        <w:lastRenderedPageBreak/>
        <w:t>зради або презирства з боку оточуючих. З іншого боку, відкриті та чесні стосунки, які є вирішальною частиною соціальної підтримки  одного зі стовпів стійкості  стають можливими завдяки високій самооцінці [16].</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Суттєвим є також вплив соціального порівняння на формування самооцінки, людина постійно співвідносить себе з іншими, оцінюючи свої досягнення, здібності та соціальний статус. Позитивні результати такого порівняння сприяють підвищенню самооцінки, тоді як негативні – можуть призводити до її зниження</w:t>
      </w:r>
      <w:r w:rsidRPr="00144F81">
        <w:rPr>
          <w:rFonts w:ascii="Times New Roman" w:hAnsi="Times New Roman" w:cs="Times New Roman"/>
          <w:sz w:val="28"/>
          <w:szCs w:val="28"/>
          <w:lang w:val="ru-RU"/>
        </w:rPr>
        <w:t xml:space="preserve"> [15].</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 xml:space="preserve">Важливу роль у формуванні самооцінки відіграє механізм зворотного зв’язку, оцінки, які людина отримує від значущих постатей (батьків, викладачів, однолітків), поступово засвоюються і стають частиною її власного уявлення про себе, саме тому підтримка, схвалення та конструктивна критика мають велике значення для формування адекватної самооцінки </w:t>
      </w:r>
      <w:r w:rsidRPr="00144F81">
        <w:rPr>
          <w:rFonts w:ascii="Times New Roman" w:hAnsi="Times New Roman" w:cs="Times New Roman"/>
          <w:sz w:val="28"/>
          <w:szCs w:val="28"/>
          <w:lang w:val="ru-RU"/>
        </w:rPr>
        <w:t>[15].</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Необхідно також відзначити зв’язок са</w:t>
      </w:r>
      <w:r w:rsidR="00AF3242">
        <w:rPr>
          <w:rFonts w:ascii="Times New Roman" w:hAnsi="Times New Roman" w:cs="Times New Roman"/>
          <w:sz w:val="28"/>
          <w:szCs w:val="28"/>
        </w:rPr>
        <w:t>мооцінки з рівнем саморегуляції</w:t>
      </w:r>
      <w:r w:rsidRPr="00144F81">
        <w:rPr>
          <w:rFonts w:ascii="Times New Roman" w:hAnsi="Times New Roman" w:cs="Times New Roman"/>
          <w:sz w:val="28"/>
          <w:szCs w:val="28"/>
        </w:rPr>
        <w:t xml:space="preserve">, особи з адекватною самооцінкою здатні ефективно контролювати свої емоції, поведінку та діяльність, ставити реалістичні цілі та досягати їх. Вони більш гнучкі у прийнятті рішень і краще адаптуються до змін, натомість неадекватна самооцінка може ускладнювати процес саморегуляції, спричиняти імпульсивність або, навпаки, пасивність. М. </w:t>
      </w:r>
      <w:proofErr w:type="spellStart"/>
      <w:r w:rsidRPr="00144F81">
        <w:rPr>
          <w:rFonts w:ascii="Times New Roman" w:hAnsi="Times New Roman" w:cs="Times New Roman"/>
          <w:sz w:val="28"/>
          <w:szCs w:val="28"/>
        </w:rPr>
        <w:t>Р</w:t>
      </w:r>
      <w:r w:rsidR="00AF3242">
        <w:rPr>
          <w:rFonts w:ascii="Times New Roman" w:hAnsi="Times New Roman" w:cs="Times New Roman"/>
          <w:sz w:val="28"/>
          <w:szCs w:val="28"/>
        </w:rPr>
        <w:t>озенберг</w:t>
      </w:r>
      <w:proofErr w:type="spellEnd"/>
      <w:r w:rsidR="00AF3242">
        <w:rPr>
          <w:rFonts w:ascii="Times New Roman" w:hAnsi="Times New Roman" w:cs="Times New Roman"/>
          <w:sz w:val="28"/>
          <w:szCs w:val="28"/>
        </w:rPr>
        <w:t xml:space="preserve"> у своїх працях показав</w:t>
      </w:r>
      <w:r w:rsidRPr="00144F81">
        <w:rPr>
          <w:rFonts w:ascii="Times New Roman" w:hAnsi="Times New Roman" w:cs="Times New Roman"/>
          <w:sz w:val="28"/>
          <w:szCs w:val="28"/>
        </w:rPr>
        <w:t>, що самооцінка служить «</w:t>
      </w:r>
      <w:proofErr w:type="spellStart"/>
      <w:r w:rsidRPr="00144F81">
        <w:rPr>
          <w:rFonts w:ascii="Times New Roman" w:hAnsi="Times New Roman" w:cs="Times New Roman"/>
          <w:sz w:val="28"/>
          <w:szCs w:val="28"/>
        </w:rPr>
        <w:t>соціометром</w:t>
      </w:r>
      <w:proofErr w:type="spellEnd"/>
      <w:r w:rsidRPr="00144F81">
        <w:rPr>
          <w:rFonts w:ascii="Times New Roman" w:hAnsi="Times New Roman" w:cs="Times New Roman"/>
          <w:sz w:val="28"/>
          <w:szCs w:val="28"/>
        </w:rPr>
        <w:t>», внутрішнім вимірювачем рівня прийняття або відторгнення соціальною групою [15].</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Крім того, самооцінка тісно пов’язана з рівнем психологічного благополуччя, висока і стабільна самооцінка є чинником емоційної стійкості, оптимізму та задоволеності життям. Люди з такою самооцінкою легше переживають невдачі, сприймають їх як тимчасові труднощі, а не як свідчення власної неспроможності</w:t>
      </w:r>
      <w:r w:rsidRPr="00144F81">
        <w:rPr>
          <w:rFonts w:ascii="Times New Roman" w:hAnsi="Times New Roman" w:cs="Times New Roman"/>
          <w:sz w:val="28"/>
          <w:szCs w:val="28"/>
          <w:lang w:val="ru-RU"/>
        </w:rPr>
        <w:t xml:space="preserve"> </w:t>
      </w:r>
      <w:r w:rsidRPr="00144F81">
        <w:rPr>
          <w:rFonts w:ascii="Times New Roman" w:hAnsi="Times New Roman" w:cs="Times New Roman"/>
          <w:sz w:val="28"/>
          <w:szCs w:val="28"/>
        </w:rPr>
        <w:t>[2; 3]</w:t>
      </w:r>
      <w:r w:rsidRPr="00144F81">
        <w:rPr>
          <w:rFonts w:ascii="Times New Roman" w:hAnsi="Times New Roman" w:cs="Times New Roman"/>
          <w:sz w:val="28"/>
          <w:szCs w:val="28"/>
          <w:lang w:val="ru-RU"/>
        </w:rPr>
        <w:t>.</w:t>
      </w:r>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Підсумовуючи теоретичний огляд структури та функціонування самооцінки полягає в тому, що вона є невід'ємною частиною самосвідомості, яка поєднує емоційне самоставлення з когнітивними знаннями про себе. Структура та функціонування самооцінки означає, що вона є важливою </w:t>
      </w:r>
      <w:r w:rsidRPr="00144F81">
        <w:rPr>
          <w:rFonts w:ascii="Times New Roman" w:hAnsi="Times New Roman" w:cs="Times New Roman"/>
          <w:sz w:val="28"/>
          <w:szCs w:val="28"/>
        </w:rPr>
        <w:lastRenderedPageBreak/>
        <w:t>частиною самосвідомість, що поєднує емоційне самоставлення з когнітивними знаннями про себе. Рівень прагнень та поведінкова стратегія індивіда визначаються його самооцінкою, яка виконує регуляторну, захисну та мотиваційну ролі.</w:t>
      </w:r>
      <w:bookmarkStart w:id="4" w:name="_Toc229351888"/>
    </w:p>
    <w:p w:rsidR="00BF2BE1" w:rsidRPr="00144F81" w:rsidRDefault="00BF2BE1" w:rsidP="00BF2BE1">
      <w:pPr>
        <w:pStyle w:val="a3"/>
        <w:spacing w:after="0" w:line="360" w:lineRule="auto"/>
        <w:ind w:left="0" w:right="283" w:firstLine="709"/>
        <w:jc w:val="both"/>
        <w:rPr>
          <w:rFonts w:ascii="Times New Roman" w:hAnsi="Times New Roman" w:cs="Times New Roman"/>
          <w:sz w:val="28"/>
          <w:szCs w:val="28"/>
        </w:rPr>
      </w:pPr>
    </w:p>
    <w:p w:rsidR="00E6336B" w:rsidRPr="00144F81" w:rsidRDefault="00D44C05" w:rsidP="00BF2BE1">
      <w:pPr>
        <w:pStyle w:val="a3"/>
        <w:spacing w:after="0" w:line="360" w:lineRule="auto"/>
        <w:ind w:left="0" w:right="283" w:firstLine="709"/>
        <w:jc w:val="both"/>
        <w:rPr>
          <w:rFonts w:ascii="Times New Roman" w:hAnsi="Times New Roman" w:cs="Times New Roman"/>
          <w:sz w:val="28"/>
          <w:szCs w:val="28"/>
        </w:rPr>
      </w:pPr>
      <w:r w:rsidRPr="00144F81">
        <w:rPr>
          <w:rFonts w:ascii="Times New Roman" w:hAnsi="Times New Roman" w:cs="Times New Roman"/>
          <w:b/>
          <w:sz w:val="28"/>
          <w:szCs w:val="28"/>
        </w:rPr>
        <w:t>1.2</w:t>
      </w:r>
      <w:r w:rsidR="00722F07" w:rsidRPr="00144F81">
        <w:rPr>
          <w:rFonts w:ascii="Times New Roman" w:hAnsi="Times New Roman" w:cs="Times New Roman"/>
          <w:b/>
          <w:sz w:val="28"/>
          <w:szCs w:val="28"/>
        </w:rPr>
        <w:t>.</w:t>
      </w:r>
      <w:r w:rsidRPr="00144F81">
        <w:rPr>
          <w:rFonts w:ascii="Times New Roman" w:hAnsi="Times New Roman" w:cs="Times New Roman"/>
          <w:b/>
          <w:sz w:val="28"/>
          <w:szCs w:val="28"/>
        </w:rPr>
        <w:tab/>
      </w:r>
      <w:r w:rsidR="00ED58E0" w:rsidRPr="00144F81">
        <w:rPr>
          <w:rFonts w:ascii="Times New Roman" w:hAnsi="Times New Roman" w:cs="Times New Roman"/>
          <w:b/>
          <w:sz w:val="28"/>
          <w:szCs w:val="28"/>
        </w:rPr>
        <w:t>Життєстійкість</w:t>
      </w:r>
      <w:r w:rsidRPr="00144F81">
        <w:rPr>
          <w:rFonts w:ascii="Times New Roman" w:hAnsi="Times New Roman" w:cs="Times New Roman"/>
          <w:b/>
          <w:sz w:val="28"/>
          <w:szCs w:val="28"/>
        </w:rPr>
        <w:t>, як основна риса характе</w:t>
      </w:r>
      <w:r w:rsidR="001F7D74" w:rsidRPr="00144F81">
        <w:rPr>
          <w:rFonts w:ascii="Times New Roman" w:hAnsi="Times New Roman" w:cs="Times New Roman"/>
          <w:b/>
          <w:sz w:val="28"/>
          <w:szCs w:val="28"/>
        </w:rPr>
        <w:t>р</w:t>
      </w:r>
      <w:r w:rsidRPr="00144F81">
        <w:rPr>
          <w:rFonts w:ascii="Times New Roman" w:hAnsi="Times New Roman" w:cs="Times New Roman"/>
          <w:b/>
          <w:sz w:val="28"/>
          <w:szCs w:val="28"/>
        </w:rPr>
        <w:t>истики особистості</w:t>
      </w:r>
      <w:bookmarkEnd w:id="4"/>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У сучасній психології особистості особливого значення набуває проблема життєстійкості, оскільки саме вона визначає здатність людини ефективно функціонувати в умовах невизначеності, стресу та постійних соціальних змін, життєстійкість розглядається як інтегративна характеристика особистості, що забезпечує її психологічну витривалість, адаптивність та здатність до подолання труднощів [11].</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Поняття життєстійкості активно розроблялося у працях зарубіжних дослідників, зокрема С. </w:t>
      </w:r>
      <w:proofErr w:type="spellStart"/>
      <w:r w:rsidRPr="00144F81">
        <w:rPr>
          <w:rFonts w:ascii="Times New Roman" w:hAnsi="Times New Roman" w:cs="Times New Roman"/>
          <w:sz w:val="28"/>
          <w:szCs w:val="28"/>
        </w:rPr>
        <w:t>Мадді</w:t>
      </w:r>
      <w:proofErr w:type="spellEnd"/>
      <w:r w:rsidRPr="00144F81">
        <w:rPr>
          <w:rFonts w:ascii="Times New Roman" w:hAnsi="Times New Roman" w:cs="Times New Roman"/>
          <w:sz w:val="28"/>
          <w:szCs w:val="28"/>
        </w:rPr>
        <w:t xml:space="preserve"> та С. </w:t>
      </w:r>
      <w:proofErr w:type="spellStart"/>
      <w:r w:rsidRPr="00144F81">
        <w:rPr>
          <w:rFonts w:ascii="Times New Roman" w:hAnsi="Times New Roman" w:cs="Times New Roman"/>
          <w:sz w:val="28"/>
          <w:szCs w:val="28"/>
        </w:rPr>
        <w:t>Кобейси</w:t>
      </w:r>
      <w:proofErr w:type="spellEnd"/>
      <w:r w:rsidRPr="00144F81">
        <w:rPr>
          <w:rFonts w:ascii="Times New Roman" w:hAnsi="Times New Roman" w:cs="Times New Roman"/>
          <w:sz w:val="28"/>
          <w:szCs w:val="28"/>
        </w:rPr>
        <w:t>, які визначали її як систему переконань людини про себе, світ і способи взаємодії з ним, вони підкреслювали, що життєстійкість є важливим ресурсом протидії стресу та запобігання негативним психологічним наслідкам .</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Згідно з їх підходом, життєстійкість включає три основні компоненти: </w:t>
      </w:r>
    </w:p>
    <w:p w:rsidR="00BF2BE1" w:rsidRPr="00144F81" w:rsidRDefault="00BF2BE1" w:rsidP="00BF2BE1">
      <w:pPr>
        <w:pStyle w:val="a3"/>
        <w:numPr>
          <w:ilvl w:val="0"/>
          <w:numId w:val="10"/>
        </w:numPr>
        <w:spacing w:after="0" w:line="360" w:lineRule="auto"/>
        <w:ind w:left="0" w:firstLine="709"/>
        <w:jc w:val="both"/>
        <w:rPr>
          <w:rFonts w:ascii="Times New Roman" w:hAnsi="Times New Roman" w:cs="Times New Roman"/>
          <w:sz w:val="28"/>
          <w:szCs w:val="28"/>
        </w:rPr>
      </w:pPr>
      <w:proofErr w:type="spellStart"/>
      <w:r w:rsidRPr="00144F81">
        <w:rPr>
          <w:rFonts w:ascii="Times New Roman" w:hAnsi="Times New Roman" w:cs="Times New Roman"/>
          <w:sz w:val="28"/>
          <w:szCs w:val="28"/>
        </w:rPr>
        <w:t>Залученість</w:t>
      </w:r>
      <w:proofErr w:type="spellEnd"/>
      <w:r w:rsidRPr="00144F81">
        <w:rPr>
          <w:rFonts w:ascii="Times New Roman" w:hAnsi="Times New Roman" w:cs="Times New Roman"/>
          <w:sz w:val="28"/>
          <w:szCs w:val="28"/>
        </w:rPr>
        <w:t xml:space="preserve"> (</w:t>
      </w:r>
      <w:proofErr w:type="spellStart"/>
      <w:r w:rsidRPr="00144F81">
        <w:rPr>
          <w:rFonts w:ascii="Times New Roman" w:hAnsi="Times New Roman" w:cs="Times New Roman"/>
          <w:sz w:val="28"/>
          <w:szCs w:val="28"/>
        </w:rPr>
        <w:t>commitment</w:t>
      </w:r>
      <w:proofErr w:type="spellEnd"/>
      <w:r w:rsidRPr="00144F81">
        <w:rPr>
          <w:rFonts w:ascii="Times New Roman" w:hAnsi="Times New Roman" w:cs="Times New Roman"/>
          <w:sz w:val="28"/>
          <w:szCs w:val="28"/>
        </w:rPr>
        <w:t xml:space="preserve">) характеризує ступінь </w:t>
      </w:r>
      <w:proofErr w:type="spellStart"/>
      <w:r w:rsidRPr="00144F81">
        <w:rPr>
          <w:rFonts w:ascii="Times New Roman" w:hAnsi="Times New Roman" w:cs="Times New Roman"/>
          <w:sz w:val="28"/>
          <w:szCs w:val="28"/>
        </w:rPr>
        <w:t>включеності</w:t>
      </w:r>
      <w:proofErr w:type="spellEnd"/>
      <w:r w:rsidRPr="00144F81">
        <w:rPr>
          <w:rFonts w:ascii="Times New Roman" w:hAnsi="Times New Roman" w:cs="Times New Roman"/>
          <w:sz w:val="28"/>
          <w:szCs w:val="28"/>
        </w:rPr>
        <w:t xml:space="preserve"> людини у власне життя, її зацікавленість у діяльності та взаємодії з навколишнім світом , люди з високим рівнем залученості прагнуть брати активну участь у подіях, не уникають труднощів і знаходять сенс у своїй діяльності.</w:t>
      </w:r>
    </w:p>
    <w:p w:rsidR="00BF2BE1" w:rsidRPr="00144F81" w:rsidRDefault="00BF2BE1" w:rsidP="00BF2BE1">
      <w:pPr>
        <w:pStyle w:val="a3"/>
        <w:numPr>
          <w:ilvl w:val="0"/>
          <w:numId w:val="10"/>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Контроль (</w:t>
      </w:r>
      <w:proofErr w:type="spellStart"/>
      <w:r w:rsidRPr="00144F81">
        <w:rPr>
          <w:rFonts w:ascii="Times New Roman" w:hAnsi="Times New Roman" w:cs="Times New Roman"/>
          <w:sz w:val="28"/>
          <w:szCs w:val="28"/>
        </w:rPr>
        <w:t>control</w:t>
      </w:r>
      <w:proofErr w:type="spellEnd"/>
      <w:r w:rsidRPr="00144F81">
        <w:rPr>
          <w:rFonts w:ascii="Times New Roman" w:hAnsi="Times New Roman" w:cs="Times New Roman"/>
          <w:sz w:val="28"/>
          <w:szCs w:val="28"/>
        </w:rPr>
        <w:t>) відображає переконання особистості у тому, що вона здатна впливати на події власного життя, особи з розвиненим почуттям контролю вважають, що результати їх діяльності залежать передусім від власних зусиль, а не від зовнішніх обставин.</w:t>
      </w:r>
    </w:p>
    <w:p w:rsidR="00BF2BE1" w:rsidRPr="00144F81" w:rsidRDefault="00BF2BE1" w:rsidP="00BF2BE1">
      <w:pPr>
        <w:pStyle w:val="a3"/>
        <w:numPr>
          <w:ilvl w:val="0"/>
          <w:numId w:val="10"/>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Прийняття ризику або виклику (</w:t>
      </w:r>
      <w:proofErr w:type="spellStart"/>
      <w:r w:rsidRPr="00144F81">
        <w:rPr>
          <w:rFonts w:ascii="Times New Roman" w:hAnsi="Times New Roman" w:cs="Times New Roman"/>
          <w:sz w:val="28"/>
          <w:szCs w:val="28"/>
        </w:rPr>
        <w:t>challenge</w:t>
      </w:r>
      <w:proofErr w:type="spellEnd"/>
      <w:r w:rsidRPr="00144F81">
        <w:rPr>
          <w:rFonts w:ascii="Times New Roman" w:hAnsi="Times New Roman" w:cs="Times New Roman"/>
          <w:sz w:val="28"/>
          <w:szCs w:val="28"/>
        </w:rPr>
        <w:t xml:space="preserve">) означає сприйняття змін і труднощів як можливостей для розвитку, а не як загрози. Такі люди відкриті до нового досвіду, готові до змін і не бояться невизначеності </w:t>
      </w:r>
      <w:r w:rsidRPr="00144F81">
        <w:rPr>
          <w:rFonts w:ascii="Times New Roman" w:hAnsi="Times New Roman" w:cs="Times New Roman"/>
          <w:sz w:val="28"/>
          <w:szCs w:val="28"/>
          <w:lang w:val="ru-RU"/>
        </w:rPr>
        <w:t>[11</w:t>
      </w:r>
      <w:r w:rsidRPr="00144F81">
        <w:rPr>
          <w:rFonts w:ascii="Times New Roman" w:hAnsi="Times New Roman" w:cs="Times New Roman"/>
          <w:sz w:val="28"/>
          <w:szCs w:val="28"/>
        </w:rPr>
        <w:t>; 20</w:t>
      </w:r>
      <w:r w:rsidRPr="00144F81">
        <w:rPr>
          <w:rFonts w:ascii="Times New Roman" w:hAnsi="Times New Roman" w:cs="Times New Roman"/>
          <w:sz w:val="28"/>
          <w:szCs w:val="28"/>
          <w:lang w:val="ru-RU"/>
        </w:rPr>
        <w:t xml:space="preserve">]. </w:t>
      </w:r>
    </w:p>
    <w:p w:rsidR="00BF2BE1" w:rsidRPr="00144F81" w:rsidRDefault="00BF2BE1" w:rsidP="00BF2BE1">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 xml:space="preserve">Розглядаючи стійкість як соціально-психологічне явище, нерозривно пов'язане з життєвим шляхом людини, українська дослідниця Т. </w:t>
      </w:r>
      <w:proofErr w:type="spellStart"/>
      <w:r w:rsidRPr="00144F81">
        <w:rPr>
          <w:rFonts w:ascii="Times New Roman" w:hAnsi="Times New Roman" w:cs="Times New Roman"/>
          <w:sz w:val="28"/>
          <w:szCs w:val="28"/>
        </w:rPr>
        <w:t>Тітаренко</w:t>
      </w:r>
      <w:proofErr w:type="spellEnd"/>
      <w:r w:rsidRPr="00144F81">
        <w:rPr>
          <w:rFonts w:ascii="Times New Roman" w:hAnsi="Times New Roman" w:cs="Times New Roman"/>
          <w:sz w:val="28"/>
          <w:szCs w:val="28"/>
        </w:rPr>
        <w:t xml:space="preserve"> розширює наше розуміння стійкості. Вона наголошує, що стійкість має здатність позитивно впливати на своє майбутнє в умовах невизначеності, а не просто «виживати». Це особливо важливо , коли виникає соціальна криза, а перевірені методи поведінки не працюють </w:t>
      </w:r>
      <w:r w:rsidRPr="00144F81">
        <w:rPr>
          <w:rFonts w:ascii="Times New Roman" w:hAnsi="Times New Roman" w:cs="Times New Roman"/>
          <w:sz w:val="28"/>
          <w:szCs w:val="28"/>
          <w:lang w:val="ru-RU"/>
        </w:rPr>
        <w:t>[18]</w:t>
      </w:r>
      <w:r w:rsidRPr="00144F81">
        <w:rPr>
          <w:rFonts w:ascii="Times New Roman" w:hAnsi="Times New Roman" w:cs="Times New Roman"/>
          <w:sz w:val="28"/>
          <w:szCs w:val="28"/>
        </w:rPr>
        <w:t>.</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В контексті </w:t>
      </w:r>
      <w:r w:rsidR="00F720C8" w:rsidRPr="00144F81">
        <w:rPr>
          <w:rFonts w:ascii="Times New Roman" w:hAnsi="Times New Roman" w:cs="Times New Roman"/>
          <w:sz w:val="28"/>
          <w:szCs w:val="28"/>
        </w:rPr>
        <w:t>вітчизняної</w:t>
      </w:r>
      <w:r w:rsidRPr="00144F81">
        <w:rPr>
          <w:rFonts w:ascii="Times New Roman" w:hAnsi="Times New Roman" w:cs="Times New Roman"/>
          <w:sz w:val="28"/>
          <w:szCs w:val="28"/>
        </w:rPr>
        <w:t xml:space="preserve"> психології Л. Носенко пов'язує стійкість з емоційним інтелектом та самоконтролем у рамках української психології. Стійка людина може краще розпізнавати та контролювати свої емоції, запобігаючи «вигоранню» під навантаженням обов'язків. Важливим аспектом життєстійкості є її зв’язок із психологічним благополуччям, особи з високим рівнем життєстійкості характеризуються емоційною стабільністю, здатністю контролювати власні емоції, адекватно оцінювати ситуації та знаходити конструктивні шляхи вирішення проблем, вони менш схильні до тривожності, депресивних станів і деструктивної поведінки. Натомість низький рівень життєстійкості проявляється у підвищеній вразливості до стресу, труднощах адаптації, пасивності, уникненні проблем та залежності від зовнішніх обставин, такі особи часто відчувають безпорадність і не впевнені у власних можливостях</w:t>
      </w:r>
      <w:r w:rsidR="00AF3242">
        <w:rPr>
          <w:rFonts w:ascii="Times New Roman" w:hAnsi="Times New Roman" w:cs="Times New Roman"/>
          <w:sz w:val="28"/>
          <w:szCs w:val="28"/>
        </w:rPr>
        <w:t> </w:t>
      </w:r>
      <w:r w:rsidRPr="00144F81">
        <w:rPr>
          <w:rFonts w:ascii="Times New Roman" w:hAnsi="Times New Roman" w:cs="Times New Roman"/>
          <w:sz w:val="28"/>
          <w:szCs w:val="28"/>
        </w:rPr>
        <w:t>[1].</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Життєстійкість виконує важливі функції у житті особистості, забезпечує адаптацію до змінних умов середовища, сприяє збереженню психологічної рівноваги, підтримує активну життєву позицію та стимулює особистісний розвиток. Крім того, життєстійкість виступає важливим фактором успішності у навчальній, професійній та соціальній діяльності.</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Згідно з сучасними теоріями, стійкість має міцні духовні основи, особливо в працях І. </w:t>
      </w:r>
      <w:proofErr w:type="spellStart"/>
      <w:r w:rsidRPr="00144F81">
        <w:rPr>
          <w:rFonts w:ascii="Times New Roman" w:hAnsi="Times New Roman" w:cs="Times New Roman"/>
          <w:sz w:val="28"/>
          <w:szCs w:val="28"/>
        </w:rPr>
        <w:t>Беха</w:t>
      </w:r>
      <w:proofErr w:type="spellEnd"/>
      <w:r w:rsidRPr="00144F81">
        <w:rPr>
          <w:rFonts w:ascii="Times New Roman" w:hAnsi="Times New Roman" w:cs="Times New Roman"/>
          <w:sz w:val="28"/>
          <w:szCs w:val="28"/>
        </w:rPr>
        <w:t xml:space="preserve"> , вона </w:t>
      </w:r>
      <w:proofErr w:type="spellStart"/>
      <w:r w:rsidRPr="00144F81">
        <w:rPr>
          <w:rFonts w:ascii="Times New Roman" w:hAnsi="Times New Roman" w:cs="Times New Roman"/>
          <w:sz w:val="28"/>
          <w:szCs w:val="28"/>
        </w:rPr>
        <w:t>грунтується</w:t>
      </w:r>
      <w:proofErr w:type="spellEnd"/>
      <w:r w:rsidRPr="00144F81">
        <w:rPr>
          <w:rFonts w:ascii="Times New Roman" w:hAnsi="Times New Roman" w:cs="Times New Roman"/>
          <w:sz w:val="28"/>
          <w:szCs w:val="28"/>
        </w:rPr>
        <w:t xml:space="preserve"> на моральних переконаннях людини та системі цінностей. Моральні переконання, особиста відповідальність та система цінностей </w:t>
      </w:r>
      <w:proofErr w:type="spellStart"/>
      <w:r w:rsidRPr="00144F81">
        <w:rPr>
          <w:rFonts w:ascii="Times New Roman" w:hAnsi="Times New Roman" w:cs="Times New Roman"/>
          <w:sz w:val="28"/>
          <w:szCs w:val="28"/>
        </w:rPr>
        <w:t>розвитоку</w:t>
      </w:r>
      <w:proofErr w:type="spellEnd"/>
      <w:r w:rsidRPr="00144F81">
        <w:rPr>
          <w:rFonts w:ascii="Times New Roman" w:hAnsi="Times New Roman" w:cs="Times New Roman"/>
          <w:sz w:val="28"/>
          <w:szCs w:val="28"/>
        </w:rPr>
        <w:t xml:space="preserve"> , що зміцнює їхню внутрішню сутність [3].</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Життєстійкість є важливою інтегративною характеристикою особистості, яка визначає її здатність протистояти труднощам, адаптуватися до змін та </w:t>
      </w:r>
      <w:r w:rsidRPr="00144F81">
        <w:rPr>
          <w:rFonts w:ascii="Times New Roman" w:hAnsi="Times New Roman" w:cs="Times New Roman"/>
          <w:sz w:val="28"/>
          <w:szCs w:val="28"/>
        </w:rPr>
        <w:lastRenderedPageBreak/>
        <w:t xml:space="preserve">зберігати внутрішню рівновагу, яка формується під впливом багатьох факторів і відіграє ключову роль у забезпеченні психологічного благополуччя та успішної самореалізації особистості [9]. </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Поглиблюючи розуміння сутності життєстійкості, доцільно звернути увагу на її зв’язок із суміжними психологічними поняттями, такими як </w:t>
      </w:r>
      <w:proofErr w:type="spellStart"/>
      <w:r w:rsidRPr="00144F81">
        <w:rPr>
          <w:rFonts w:ascii="Times New Roman" w:hAnsi="Times New Roman" w:cs="Times New Roman"/>
          <w:sz w:val="28"/>
          <w:szCs w:val="28"/>
        </w:rPr>
        <w:t>стресостійкість</w:t>
      </w:r>
      <w:proofErr w:type="spellEnd"/>
      <w:r w:rsidRPr="00144F81">
        <w:rPr>
          <w:rFonts w:ascii="Times New Roman" w:hAnsi="Times New Roman" w:cs="Times New Roman"/>
          <w:sz w:val="28"/>
          <w:szCs w:val="28"/>
        </w:rPr>
        <w:t xml:space="preserve">, психологічна </w:t>
      </w:r>
      <w:proofErr w:type="spellStart"/>
      <w:r w:rsidRPr="00144F81">
        <w:rPr>
          <w:rFonts w:ascii="Times New Roman" w:hAnsi="Times New Roman" w:cs="Times New Roman"/>
          <w:sz w:val="28"/>
          <w:szCs w:val="28"/>
        </w:rPr>
        <w:t>резилієнтність</w:t>
      </w:r>
      <w:proofErr w:type="spellEnd"/>
      <w:r w:rsidRPr="00144F81">
        <w:rPr>
          <w:rFonts w:ascii="Times New Roman" w:hAnsi="Times New Roman" w:cs="Times New Roman"/>
          <w:sz w:val="28"/>
          <w:szCs w:val="28"/>
        </w:rPr>
        <w:t xml:space="preserve">, адаптивність та </w:t>
      </w:r>
      <w:proofErr w:type="spellStart"/>
      <w:r w:rsidRPr="00144F81">
        <w:rPr>
          <w:rFonts w:ascii="Times New Roman" w:hAnsi="Times New Roman" w:cs="Times New Roman"/>
          <w:sz w:val="28"/>
          <w:szCs w:val="28"/>
        </w:rPr>
        <w:t>копінг</w:t>
      </w:r>
      <w:proofErr w:type="spellEnd"/>
      <w:r w:rsidRPr="00144F81">
        <w:rPr>
          <w:rFonts w:ascii="Times New Roman" w:hAnsi="Times New Roman" w:cs="Times New Roman"/>
          <w:sz w:val="28"/>
          <w:szCs w:val="28"/>
        </w:rPr>
        <w:t>-стратегії. Хоча, ці поняття є близькими за змістом, життєстійкість має більш узагальнений характер і охоплює систему переконань, установок і поведінкових стратегій, які забезпечують ефективне функціонування особистості у складних життєвих умовах [6;8].</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Важливим аспектом є також взаємозв’язок життєстійкості з механізмами подолання стресу (</w:t>
      </w:r>
      <w:proofErr w:type="spellStart"/>
      <w:r w:rsidRPr="00144F81">
        <w:rPr>
          <w:rFonts w:ascii="Times New Roman" w:hAnsi="Times New Roman" w:cs="Times New Roman"/>
          <w:sz w:val="28"/>
          <w:szCs w:val="28"/>
        </w:rPr>
        <w:t>копінгом</w:t>
      </w:r>
      <w:proofErr w:type="spellEnd"/>
      <w:r w:rsidRPr="00144F81">
        <w:rPr>
          <w:rFonts w:ascii="Times New Roman" w:hAnsi="Times New Roman" w:cs="Times New Roman"/>
          <w:sz w:val="28"/>
          <w:szCs w:val="28"/>
        </w:rPr>
        <w:t xml:space="preserve">), особи з високим рівнем життєстійкості частіше використовують активні, проблемно-орієнтовані стратегії подолання труднощів, такі як аналіз ситуації, пошук рішень, планування дій , натомість люди з низьким рівнем життєстійкості більш схильні до уникнення проблем, емоційного реагування або </w:t>
      </w:r>
      <w:proofErr w:type="spellStart"/>
      <w:r w:rsidRPr="00144F81">
        <w:rPr>
          <w:rFonts w:ascii="Times New Roman" w:hAnsi="Times New Roman" w:cs="Times New Roman"/>
          <w:sz w:val="28"/>
          <w:szCs w:val="28"/>
        </w:rPr>
        <w:t>заперечестіння</w:t>
      </w:r>
      <w:proofErr w:type="spellEnd"/>
      <w:r w:rsidRPr="00144F81">
        <w:rPr>
          <w:rFonts w:ascii="Times New Roman" w:hAnsi="Times New Roman" w:cs="Times New Roman"/>
          <w:sz w:val="28"/>
          <w:szCs w:val="28"/>
        </w:rPr>
        <w:t xml:space="preserve">. За словами Р. </w:t>
      </w:r>
      <w:proofErr w:type="spellStart"/>
      <w:r w:rsidRPr="00144F81">
        <w:rPr>
          <w:rFonts w:ascii="Times New Roman" w:hAnsi="Times New Roman" w:cs="Times New Roman"/>
          <w:sz w:val="28"/>
          <w:szCs w:val="28"/>
        </w:rPr>
        <w:t>Вайсмана</w:t>
      </w:r>
      <w:proofErr w:type="spellEnd"/>
      <w:r w:rsidRPr="00144F81">
        <w:rPr>
          <w:rFonts w:ascii="Times New Roman" w:hAnsi="Times New Roman" w:cs="Times New Roman"/>
          <w:sz w:val="28"/>
          <w:szCs w:val="28"/>
        </w:rPr>
        <w:t xml:space="preserve">, стійкі люди мають особливий спосіб мислення, відомий як «оптимістичний атрибутивний стиль » та «оптимістичний атрибутивний стиль», який вказує на те, що люди розглядають невдачі як тимчасові, локалізовані та виправні </w:t>
      </w:r>
      <w:r w:rsidR="002A3E39">
        <w:rPr>
          <w:rFonts w:ascii="Times New Roman" w:hAnsi="Times New Roman" w:cs="Times New Roman"/>
          <w:sz w:val="28"/>
          <w:szCs w:val="28"/>
        </w:rPr>
        <w:t>в майбутньому</w:t>
      </w:r>
      <w:r w:rsidRPr="00144F81">
        <w:rPr>
          <w:rFonts w:ascii="Times New Roman" w:hAnsi="Times New Roman" w:cs="Times New Roman"/>
          <w:sz w:val="28"/>
          <w:szCs w:val="28"/>
        </w:rPr>
        <w:t>, тоді як успіхи пояснюють власними зусиллями та навичками [4].</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Життєстійкість тісно пов’язана з рівнем розвитку саморегуляції, вона передбачає здатність особистості контролювати власні емоції, поведінку та мислення навіть у складних ситуаціях і це дозволяє не лише зберігати внутрішню рівновагу, а й ефективно діяти в умовах невизначеності [1].</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Суттєву роль у формуванні життєстійкості відіграє </w:t>
      </w:r>
      <w:proofErr w:type="spellStart"/>
      <w:r w:rsidRPr="00144F81">
        <w:rPr>
          <w:rFonts w:ascii="Times New Roman" w:hAnsi="Times New Roman" w:cs="Times New Roman"/>
          <w:sz w:val="28"/>
          <w:szCs w:val="28"/>
        </w:rPr>
        <w:t>ціннісно</w:t>
      </w:r>
      <w:proofErr w:type="spellEnd"/>
      <w:r w:rsidRPr="00144F81">
        <w:rPr>
          <w:rFonts w:ascii="Times New Roman" w:hAnsi="Times New Roman" w:cs="Times New Roman"/>
          <w:sz w:val="28"/>
          <w:szCs w:val="28"/>
        </w:rPr>
        <w:t xml:space="preserve">-смислова сфера особистості, </w:t>
      </w:r>
      <w:proofErr w:type="spellStart"/>
      <w:r w:rsidRPr="00144F81">
        <w:rPr>
          <w:rFonts w:ascii="Times New Roman" w:hAnsi="Times New Roman" w:cs="Times New Roman"/>
          <w:sz w:val="28"/>
          <w:szCs w:val="28"/>
        </w:rPr>
        <w:t>нявність</w:t>
      </w:r>
      <w:proofErr w:type="spellEnd"/>
      <w:r w:rsidRPr="00144F81">
        <w:rPr>
          <w:rFonts w:ascii="Times New Roman" w:hAnsi="Times New Roman" w:cs="Times New Roman"/>
          <w:sz w:val="28"/>
          <w:szCs w:val="28"/>
        </w:rPr>
        <w:t xml:space="preserve"> життєвих цілей, усвідомлення сенсу власного існування, орієнтація на розвиток і самореалізацію сприяють підвищенню рівня життєстійкості. Людина, яка має чіткі життєві орієнтири, легше долає труднощі та сприймає їх як тимчасові перешкоди на шляху до досягнення мети. Необхідно також відзначити роль емоційного інтелекту у структурі життєстійкості, </w:t>
      </w:r>
      <w:r w:rsidRPr="00144F81">
        <w:rPr>
          <w:rFonts w:ascii="Times New Roman" w:hAnsi="Times New Roman" w:cs="Times New Roman"/>
          <w:sz w:val="28"/>
          <w:szCs w:val="28"/>
        </w:rPr>
        <w:lastRenderedPageBreak/>
        <w:t>Здатність розпізнавати, розуміти та регулювати власні емоції, а також емоції інших людей сприяє більш ефективній адаптації до складних життєвих ситуацій, особистості з розвиненим емоційним інтелектом краще справляються зі стресом і демонструють більш високий рівень життєстійкості</w:t>
      </w:r>
      <w:r w:rsidR="002A3E39">
        <w:rPr>
          <w:rFonts w:ascii="Times New Roman" w:hAnsi="Times New Roman" w:cs="Times New Roman"/>
          <w:sz w:val="28"/>
          <w:szCs w:val="28"/>
        </w:rPr>
        <w:t> </w:t>
      </w:r>
      <w:r w:rsidRPr="00144F81">
        <w:rPr>
          <w:rFonts w:ascii="Times New Roman" w:hAnsi="Times New Roman" w:cs="Times New Roman"/>
          <w:sz w:val="28"/>
          <w:szCs w:val="28"/>
        </w:rPr>
        <w:t>[19].</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У сучасних дослідженнях підкреслюється також значення соціальної підтримки як одного з ключових факторів розвитку життєстійкості ,  позитивні взаємини з родиною, друзями, однолітками створюють відчуття безпеки, сприяють формуванню впевненості у собі та допомагають ефективніше долати труднощі [9].</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Життєстійкість має не лише індивідуальний, але й соціальний вимір, вона визначає здатність особистості інтегруватися у соціальне середовище, будувати конструктивні взаємини та виконувати соціальні ролі. Водночас суспільство також впливає на формування життєстійкості через соціальні норми, культурні цінності та рівень підтримки. Слід підкреслити, що життєстійкість не є вродженою характеристикою у повному розумінні, а формується і розвивається протягом життя, це означає, що її можна цілеспрямовано розвивати за допомогою психологічних тренінгів, освітніх програм, розвитку навичок саморегуляції, підвищення самооцінки та формування позитивного мислення</w:t>
      </w:r>
      <w:r w:rsidR="002A3E39">
        <w:rPr>
          <w:rFonts w:ascii="Times New Roman" w:hAnsi="Times New Roman" w:cs="Times New Roman"/>
          <w:sz w:val="28"/>
          <w:szCs w:val="28"/>
        </w:rPr>
        <w:t> </w:t>
      </w:r>
      <w:r w:rsidRPr="00144F81">
        <w:rPr>
          <w:rFonts w:ascii="Times New Roman" w:hAnsi="Times New Roman" w:cs="Times New Roman"/>
          <w:sz w:val="28"/>
          <w:szCs w:val="28"/>
        </w:rPr>
        <w:t>[13].</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Таким чином, життєстійкість виступає багатовимірною характеристикою особистості, що включає когнітивні, емоційні, поведінкові та соціальні компоненти, забезпечує ефективну адаптацію до змінних умов життя, сприяє подоланню труднощів і виступає важливим чинником особистісного розвитку та психологічного благополуччя.</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Подальший аналіз життєстійкості як психологічного феномену дозволяє розглядати її не лише як сукупність окремих рис, а як цілісну систему особистісних ресурсів, що забезпечують ефективну взаємодію людини зі світом, у цьому контексті життєстійкість виступає важливим показником зрілості особистості, її здатності до самовизначення та відповідальності за власне життя. Особливу увагу в сучасних дослідженнях приділяють ролі когнітивних процесів </w:t>
      </w:r>
      <w:r w:rsidRPr="00144F81">
        <w:rPr>
          <w:rFonts w:ascii="Times New Roman" w:hAnsi="Times New Roman" w:cs="Times New Roman"/>
          <w:sz w:val="28"/>
          <w:szCs w:val="28"/>
        </w:rPr>
        <w:lastRenderedPageBreak/>
        <w:t>у формуванні життєстійкості, зокрема, важливим є те, як людина інтерпретує життєві події. Особи з високим рівнем життєстійкості схильні сприймати труднощі як тимчасові та такі, що піддаються контролю , вони мають більш гнучке мислення, здатні переосмислювати негативний досвід і знаходити у ньому позитивні аспекти , такий тип мислення часто називають оптимістичним або конструктивним [4].</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Важливим компонентом життєстійкості є також здатність до рефлексії – усвідомлення власних думок, емоцій і поведінки. Рефлексія дозволяє людині аналізувати власний досвід, робити висновки та коригувати свою поведінку у майбутньому, який сприяє більш ефективному подоланню труднощів і підвищує рівень адаптації до змінних умов середовища.</w:t>
      </w:r>
      <w:r w:rsidRPr="00144F81">
        <w:t xml:space="preserve"> </w:t>
      </w:r>
      <w:r w:rsidRPr="00144F81">
        <w:rPr>
          <w:rFonts w:ascii="Times New Roman" w:hAnsi="Times New Roman" w:cs="Times New Roman"/>
          <w:sz w:val="28"/>
          <w:szCs w:val="28"/>
        </w:rPr>
        <w:t xml:space="preserve">На думку Т. </w:t>
      </w:r>
      <w:proofErr w:type="spellStart"/>
      <w:r w:rsidRPr="00144F81">
        <w:rPr>
          <w:rFonts w:ascii="Times New Roman" w:hAnsi="Times New Roman" w:cs="Times New Roman"/>
          <w:sz w:val="28"/>
          <w:szCs w:val="28"/>
        </w:rPr>
        <w:t>Тітаренко</w:t>
      </w:r>
      <w:proofErr w:type="spellEnd"/>
      <w:r w:rsidRPr="00144F81">
        <w:rPr>
          <w:rFonts w:ascii="Times New Roman" w:hAnsi="Times New Roman" w:cs="Times New Roman"/>
          <w:sz w:val="28"/>
          <w:szCs w:val="28"/>
        </w:rPr>
        <w:t>, наявність глибоких соціальних зв'язків посилює стійкість людини. Переконання людини у власній здатності змінювати обставини Відчуття приналежності до групи (залученості) діє як буфер у молодості , полегшуючи переживання ранніх втрат у кар'єрі чи особистому житті [17;19].</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Не менш значущою є роль вольової сфери у структурі життєстійкості, наполегливість, самодисципліна, цілеспрямованість та здатність долати перешкоди є важливими якостями, що забезпечують досягнення поставлених цілей навіть у складних умовах, і саме ці характеристики дозволяють особистості не здаватися перед труднощами та продовжувати рух до мети [8]. </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Життєстійкість також пов’язана з рівнем відповідальності особистості, особи з високим рівнем життєстійкості, як правило, беруть на себе відповідальність за власні рішення та їх наслідки, вони не схильні звинувачувати зовнішні обставини у своїх невдачах, а прагнуть знаходити шляхи вирішення проблем і вдосконалювати себе [1].</w:t>
      </w:r>
    </w:p>
    <w:p w:rsidR="00BF2BE1" w:rsidRPr="00144F81" w:rsidRDefault="00BF2BE1" w:rsidP="00BF2BE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У контексті професійної діяльності життєстійкість має важливий зв’язок з успішністю,</w:t>
      </w:r>
      <w:r w:rsidRPr="00144F81">
        <w:t xml:space="preserve"> </w:t>
      </w:r>
      <w:r w:rsidRPr="00144F81">
        <w:rPr>
          <w:rFonts w:ascii="Times New Roman" w:hAnsi="Times New Roman" w:cs="Times New Roman"/>
          <w:sz w:val="28"/>
          <w:szCs w:val="28"/>
        </w:rPr>
        <w:t xml:space="preserve">на думку Р. </w:t>
      </w:r>
      <w:proofErr w:type="spellStart"/>
      <w:r w:rsidRPr="00144F81">
        <w:rPr>
          <w:rFonts w:ascii="Times New Roman" w:hAnsi="Times New Roman" w:cs="Times New Roman"/>
          <w:sz w:val="28"/>
          <w:szCs w:val="28"/>
        </w:rPr>
        <w:t>Вайсмана</w:t>
      </w:r>
      <w:proofErr w:type="spellEnd"/>
      <w:r w:rsidRPr="00144F81">
        <w:rPr>
          <w:rFonts w:ascii="Times New Roman" w:hAnsi="Times New Roman" w:cs="Times New Roman"/>
          <w:sz w:val="28"/>
          <w:szCs w:val="28"/>
        </w:rPr>
        <w:t xml:space="preserve">, успіх людини залежить не лише від її навичок, а й від її «психологічного капіталу», який включає стійкість (здатність долати труднощі) та самооцінку (впевненість у власних досягненнях). вона допомагає людині витримувати високі навантаження, адаптуватися до нових </w:t>
      </w:r>
      <w:r w:rsidRPr="00144F81">
        <w:rPr>
          <w:rFonts w:ascii="Times New Roman" w:hAnsi="Times New Roman" w:cs="Times New Roman"/>
          <w:sz w:val="28"/>
          <w:szCs w:val="28"/>
        </w:rPr>
        <w:lastRenderedPageBreak/>
        <w:t>умов праці, справлятися з професійними труднощами та уникати емоційного вигорання, і це особливо актуально для професій, пов’язаних із високим рівнем відповідальності та стресу [4].</w:t>
      </w:r>
    </w:p>
    <w:p w:rsidR="00D76EFC" w:rsidRPr="00144F81" w:rsidRDefault="00BF2BE1" w:rsidP="00D76EFC">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Життєстійкість є складним багатовимірним утворенням, що охоплює когнітивні, емоційні, вольові та соціальні аспекти функціонування особистості, що забезпечує ефективну адаптацію до життєвих труднощів, сприяє збереженню психологічного благополуччя та виступає важливим чинником успішної самореалізації [1]. Також вона охоплює багато аспектів функціонування людини, від соціальної поведінки до когнітивних процесів, і дозволяє їй ефективно діяти в невизначених ситуаціях, долати труднощі, зберігати внутрішню рівновагу та розвиватися як особистість. Окрім того, що стійкість є ознакою гнучкості, вона також є цінним інструментом для особистісного розвитку , який визначає якість життя людини та її потенціал для самореалізації в сучасному світі.</w:t>
      </w:r>
      <w:bookmarkStart w:id="5" w:name="_Toc229351889"/>
    </w:p>
    <w:p w:rsidR="00D76EFC" w:rsidRPr="00144F81" w:rsidRDefault="00D76EFC" w:rsidP="00D76EFC">
      <w:pPr>
        <w:spacing w:after="0" w:line="360" w:lineRule="auto"/>
        <w:ind w:firstLine="709"/>
        <w:jc w:val="both"/>
        <w:rPr>
          <w:rFonts w:ascii="Times New Roman" w:hAnsi="Times New Roman" w:cs="Times New Roman"/>
          <w:sz w:val="28"/>
          <w:szCs w:val="28"/>
        </w:rPr>
      </w:pPr>
    </w:p>
    <w:p w:rsidR="003A633D" w:rsidRPr="00144F81" w:rsidRDefault="003A633D" w:rsidP="00D76EFC">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b/>
          <w:sz w:val="28"/>
          <w:szCs w:val="28"/>
        </w:rPr>
        <w:t>1.3. Особливості взаємозв’язку життєстійкост</w:t>
      </w:r>
      <w:r w:rsidR="00AB3BEF" w:rsidRPr="00144F81">
        <w:rPr>
          <w:rFonts w:ascii="Times New Roman" w:hAnsi="Times New Roman" w:cs="Times New Roman"/>
          <w:b/>
          <w:sz w:val="28"/>
          <w:szCs w:val="28"/>
        </w:rPr>
        <w:t>і та самооцінки особистості</w:t>
      </w:r>
      <w:bookmarkEnd w:id="5"/>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Однією з найважливіших рис внутрішньої архітектури особистості є зв'язок між стійкістю та самооцінкою. У сучасній психологічній науці ці два явища розглядаються як взаємодоповнюючі частини одного й того ж адаптивного потенціалу. Функціональний механізм, який реалізує це ставлення через активний контакт зі світом, особливо в стресових та невизначених ситуаціях, тоді як самооцінка є основою цінностей та сенсу, що визначає ставлення людини до себе [</w:t>
      </w:r>
      <w:r w:rsidR="009F2BE7">
        <w:rPr>
          <w:rFonts w:ascii="Times New Roman" w:hAnsi="Times New Roman" w:cs="Times New Roman"/>
          <w:sz w:val="28"/>
          <w:szCs w:val="28"/>
          <w:lang w:val="ru-RU"/>
        </w:rPr>
        <w:t>2</w:t>
      </w:r>
      <w:r w:rsidR="002B06A2" w:rsidRPr="00C74350">
        <w:rPr>
          <w:rFonts w:ascii="Times New Roman" w:hAnsi="Times New Roman" w:cs="Times New Roman"/>
          <w:sz w:val="28"/>
          <w:szCs w:val="28"/>
          <w:lang w:val="ru-RU"/>
        </w:rPr>
        <w:t>7</w:t>
      </w:r>
      <w:r w:rsidRPr="00144F81">
        <w:rPr>
          <w:rFonts w:ascii="Times New Roman" w:hAnsi="Times New Roman" w:cs="Times New Roman"/>
          <w:sz w:val="28"/>
          <w:szCs w:val="28"/>
        </w:rPr>
        <w:t>].</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На думку Е. Носенко , стійкість та самооцінка когнітивно схожі тим, що обидві ґрунтуються на системі переконань людини щодо власних талантів та ресурсів, розвиток важливих компонентів стійкості базується на здоровому почутті власної гідності. Зокрема, переконання людини в засудження у власній ефективності тісно пов'язане з установкою на «контроль». Позитивне самосприйняття заохочує відповідальність, тоді як низька самооцінка породжує відчуття безсилля [1].</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 xml:space="preserve">Механізми </w:t>
      </w:r>
      <w:proofErr w:type="spellStart"/>
      <w:r w:rsidRPr="00144F81">
        <w:rPr>
          <w:rFonts w:ascii="Times New Roman" w:hAnsi="Times New Roman" w:cs="Times New Roman"/>
          <w:sz w:val="28"/>
          <w:szCs w:val="28"/>
        </w:rPr>
        <w:t>взаємодетермінації</w:t>
      </w:r>
      <w:proofErr w:type="spellEnd"/>
      <w:r w:rsidRPr="00144F81">
        <w:rPr>
          <w:rFonts w:ascii="Times New Roman" w:hAnsi="Times New Roman" w:cs="Times New Roman"/>
          <w:sz w:val="28"/>
          <w:szCs w:val="28"/>
        </w:rPr>
        <w:t xml:space="preserve"> самооцінки та життєстійкості:</w:t>
      </w:r>
    </w:p>
    <w:p w:rsidR="008329E3" w:rsidRPr="00144F81" w:rsidRDefault="008329E3" w:rsidP="008329E3">
      <w:pPr>
        <w:pStyle w:val="a3"/>
        <w:numPr>
          <w:ilvl w:val="0"/>
          <w:numId w:val="14"/>
        </w:numPr>
        <w:spacing w:after="0" w:line="360" w:lineRule="auto"/>
        <w:ind w:left="0" w:firstLine="709"/>
        <w:jc w:val="both"/>
        <w:rPr>
          <w:rFonts w:ascii="Times New Roman" w:hAnsi="Times New Roman" w:cs="Times New Roman"/>
          <w:sz w:val="28"/>
          <w:szCs w:val="28"/>
        </w:rPr>
      </w:pPr>
      <w:proofErr w:type="spellStart"/>
      <w:r w:rsidRPr="00144F81">
        <w:rPr>
          <w:rFonts w:ascii="Times New Roman" w:hAnsi="Times New Roman" w:cs="Times New Roman"/>
          <w:sz w:val="28"/>
          <w:szCs w:val="28"/>
        </w:rPr>
        <w:t>Ціннісно</w:t>
      </w:r>
      <w:proofErr w:type="spellEnd"/>
      <w:r w:rsidRPr="00144F81">
        <w:rPr>
          <w:rFonts w:ascii="Times New Roman" w:hAnsi="Times New Roman" w:cs="Times New Roman"/>
          <w:sz w:val="28"/>
          <w:szCs w:val="28"/>
        </w:rPr>
        <w:t>-орієнтований, або аксіологічний, механізм. Зусилля людини визначається рівнем її самооцінки. На думку М. </w:t>
      </w:r>
      <w:proofErr w:type="spellStart"/>
      <w:r w:rsidRPr="00144F81">
        <w:rPr>
          <w:rFonts w:ascii="Times New Roman" w:hAnsi="Times New Roman" w:cs="Times New Roman"/>
          <w:sz w:val="28"/>
          <w:szCs w:val="28"/>
        </w:rPr>
        <w:t>Боришевського</w:t>
      </w:r>
      <w:proofErr w:type="spellEnd"/>
      <w:r w:rsidRPr="00144F81">
        <w:rPr>
          <w:rFonts w:ascii="Times New Roman" w:hAnsi="Times New Roman" w:cs="Times New Roman"/>
          <w:sz w:val="28"/>
          <w:szCs w:val="28"/>
        </w:rPr>
        <w:t>, почуття власної гідності людини визначає її почуття власної волі та готовність долати труднощі, що є основою стійкості, коли людина цінує себе, вона розглядає збереження своєї цілісності як головне завдання, що запускає компонент залученості життєвих процесів [3].</w:t>
      </w:r>
    </w:p>
    <w:p w:rsidR="008329E3" w:rsidRPr="00144F81" w:rsidRDefault="008329E3" w:rsidP="008329E3">
      <w:pPr>
        <w:pStyle w:val="a3"/>
        <w:numPr>
          <w:ilvl w:val="0"/>
          <w:numId w:val="14"/>
        </w:numPr>
        <w:spacing w:after="0" w:line="360" w:lineRule="auto"/>
        <w:ind w:left="0" w:firstLine="709"/>
        <w:jc w:val="both"/>
        <w:rPr>
          <w:rFonts w:ascii="Times New Roman" w:hAnsi="Times New Roman" w:cs="Times New Roman"/>
          <w:bCs/>
          <w:sz w:val="28"/>
          <w:szCs w:val="28"/>
        </w:rPr>
      </w:pPr>
      <w:proofErr w:type="spellStart"/>
      <w:r w:rsidRPr="00144F81">
        <w:rPr>
          <w:rFonts w:ascii="Times New Roman" w:hAnsi="Times New Roman" w:cs="Times New Roman"/>
          <w:bCs/>
          <w:sz w:val="28"/>
          <w:szCs w:val="28"/>
        </w:rPr>
        <w:t>Регулятивно</w:t>
      </w:r>
      <w:proofErr w:type="spellEnd"/>
      <w:r w:rsidRPr="00144F81">
        <w:rPr>
          <w:rFonts w:ascii="Times New Roman" w:hAnsi="Times New Roman" w:cs="Times New Roman"/>
          <w:bCs/>
          <w:sz w:val="28"/>
          <w:szCs w:val="28"/>
        </w:rPr>
        <w:t>-захисний механізм. Стійкість служить як бар'єр для збереження самооцінки, щоб зберегти самооцінку. Стійка людина має схильність до ризику, коли стикається з невдачею для особистісного розвитку , а не як доказ власних недоліків, це дозволяє людям зберігати стійке відчуття того , ким вони є , навіть перед обличчям соціальних труднощів чи серйозної критики [11; 20].</w:t>
      </w:r>
    </w:p>
    <w:p w:rsidR="008329E3" w:rsidRPr="00144F81" w:rsidRDefault="008329E3" w:rsidP="008329E3">
      <w:pPr>
        <w:pStyle w:val="a3"/>
        <w:numPr>
          <w:ilvl w:val="0"/>
          <w:numId w:val="1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Енергетичний механізм. На думку В. Джеймс прагнення визначаються самооцінкою людини, та стійкістю, а стійкість у свою чергу дає мотивацію досягати цілей. За словами К. </w:t>
      </w:r>
      <w:proofErr w:type="spellStart"/>
      <w:r w:rsidRPr="00144F81">
        <w:rPr>
          <w:rFonts w:ascii="Times New Roman" w:hAnsi="Times New Roman" w:cs="Times New Roman"/>
          <w:sz w:val="28"/>
          <w:szCs w:val="28"/>
        </w:rPr>
        <w:t>Роджерса</w:t>
      </w:r>
      <w:proofErr w:type="spellEnd"/>
      <w:r w:rsidRPr="00144F81">
        <w:rPr>
          <w:rFonts w:ascii="Times New Roman" w:hAnsi="Times New Roman" w:cs="Times New Roman"/>
          <w:sz w:val="28"/>
          <w:szCs w:val="28"/>
        </w:rPr>
        <w:t>, стійкість вирішує, чи різниця між «реальним я» та «ідеальним я» стимулюватиме особистісний розвиток, чи призведе до гнітючого падіння самооцінки [6;14].</w:t>
      </w:r>
    </w:p>
    <w:p w:rsidR="008329E3" w:rsidRPr="00144F81" w:rsidRDefault="008329E3" w:rsidP="008329E3">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На думку Р. </w:t>
      </w:r>
      <w:proofErr w:type="spellStart"/>
      <w:r w:rsidRPr="00144F81">
        <w:rPr>
          <w:rFonts w:ascii="Times New Roman" w:hAnsi="Times New Roman" w:cs="Times New Roman"/>
          <w:sz w:val="28"/>
          <w:szCs w:val="28"/>
        </w:rPr>
        <w:t>Ларсена</w:t>
      </w:r>
      <w:proofErr w:type="spellEnd"/>
      <w:r w:rsidRPr="00144F81">
        <w:rPr>
          <w:rFonts w:ascii="Times New Roman" w:hAnsi="Times New Roman" w:cs="Times New Roman"/>
          <w:sz w:val="28"/>
          <w:szCs w:val="28"/>
        </w:rPr>
        <w:t xml:space="preserve"> та Д. Басса, людина з високою самооцінкою схильна інтерпретувати власні успіхи як результат внутрішніх, стабільних факторів здібностей чи зусиль  , що безпосередньо підживлює компонент «контролю» у структурі стійкості та створює позитивне когнітивне ставлення: «Я цінний, тому маю силу впливати на обставини» [10].</w:t>
      </w:r>
    </w:p>
    <w:p w:rsidR="008329E3" w:rsidRPr="00144F81" w:rsidRDefault="008329E3" w:rsidP="008329E3">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Стійкість та самооцінка перебувають у стані безперервної функціональної взаємодії згідно з дослідженням наукових методів. Розуміння адаптивних можливостей людини є внутрішнє ядро , що визначає рівень стійкості, якщо стійкість розглядати як фундаментальну властивість, яка дозволяє людині протистояти стресовим факторам навколишнього середовища [5].</w:t>
      </w:r>
    </w:p>
    <w:p w:rsidR="008329E3" w:rsidRPr="00144F81" w:rsidRDefault="008329E3" w:rsidP="008329E3">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С. </w:t>
      </w:r>
      <w:proofErr w:type="spellStart"/>
      <w:r w:rsidRPr="00144F81">
        <w:rPr>
          <w:rFonts w:ascii="Times New Roman" w:hAnsi="Times New Roman" w:cs="Times New Roman"/>
          <w:sz w:val="28"/>
          <w:szCs w:val="28"/>
        </w:rPr>
        <w:t>Мадді</w:t>
      </w:r>
      <w:proofErr w:type="spellEnd"/>
      <w:r w:rsidRPr="00144F81">
        <w:rPr>
          <w:rFonts w:ascii="Times New Roman" w:hAnsi="Times New Roman" w:cs="Times New Roman"/>
          <w:sz w:val="28"/>
          <w:szCs w:val="28"/>
        </w:rPr>
        <w:t xml:space="preserve"> заклав теоретичну основу для вивчення стійкості  її як сукупність уявлень про себе та навколишній світ , він  підкреслив, що готовність людини </w:t>
      </w:r>
      <w:proofErr w:type="spellStart"/>
      <w:r w:rsidRPr="00144F81">
        <w:rPr>
          <w:rFonts w:ascii="Times New Roman" w:hAnsi="Times New Roman" w:cs="Times New Roman"/>
          <w:sz w:val="28"/>
          <w:szCs w:val="28"/>
        </w:rPr>
        <w:t>дієво</w:t>
      </w:r>
      <w:proofErr w:type="spellEnd"/>
      <w:r w:rsidRPr="00144F81">
        <w:rPr>
          <w:rFonts w:ascii="Times New Roman" w:hAnsi="Times New Roman" w:cs="Times New Roman"/>
          <w:sz w:val="28"/>
          <w:szCs w:val="28"/>
        </w:rPr>
        <w:t xml:space="preserve"> реагувати на стресові ситуації тісно пов'язана з тим, як вона оцінює власні </w:t>
      </w:r>
      <w:r w:rsidRPr="00144F81">
        <w:rPr>
          <w:rFonts w:ascii="Times New Roman" w:hAnsi="Times New Roman" w:cs="Times New Roman"/>
          <w:sz w:val="28"/>
          <w:szCs w:val="28"/>
        </w:rPr>
        <w:lastRenderedPageBreak/>
        <w:t xml:space="preserve">ресурси та здатність до зміню </w:t>
      </w:r>
      <w:r w:rsidRPr="00144F81">
        <w:rPr>
          <w:rFonts w:ascii="Times New Roman" w:hAnsi="Times New Roman" w:cs="Times New Roman"/>
          <w:sz w:val="28"/>
          <w:szCs w:val="28"/>
          <w:lang w:val="ru-RU"/>
        </w:rPr>
        <w:t>[11].</w:t>
      </w:r>
      <w:r w:rsidRPr="00144F81">
        <w:rPr>
          <w:rFonts w:ascii="Times New Roman" w:hAnsi="Times New Roman" w:cs="Times New Roman"/>
          <w:sz w:val="28"/>
          <w:szCs w:val="28"/>
        </w:rPr>
        <w:t xml:space="preserve"> У цьому контексті самооцінка функціонує як когнітивна основа, на якій встановлюються три компоненти стійкості – залученість, контроль та виклик [1] .</w:t>
      </w:r>
    </w:p>
    <w:p w:rsidR="008329E3" w:rsidRPr="00144F81" w:rsidRDefault="008329E3" w:rsidP="008329E3">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1. Залученість –</w:t>
      </w:r>
      <w:r w:rsidRPr="00144F81">
        <w:rPr>
          <w:rFonts w:ascii="Times New Roman" w:eastAsia="Times New Roman" w:hAnsi="Times New Roman" w:cs="Times New Roman"/>
          <w:sz w:val="24"/>
          <w:szCs w:val="24"/>
          <w:lang w:eastAsia="uk-UA"/>
        </w:rPr>
        <w:t xml:space="preserve"> </w:t>
      </w:r>
      <w:r w:rsidRPr="00144F81">
        <w:rPr>
          <w:rFonts w:ascii="Times New Roman" w:hAnsi="Times New Roman" w:cs="Times New Roman"/>
          <w:sz w:val="28"/>
          <w:szCs w:val="28"/>
        </w:rPr>
        <w:t xml:space="preserve">глибоке переконання, що участь у подіях надає оптимальну можливість розкрити особисту значущість. На думку І. Д. </w:t>
      </w:r>
      <w:proofErr w:type="spellStart"/>
      <w:r w:rsidRPr="00144F81">
        <w:rPr>
          <w:rFonts w:ascii="Times New Roman" w:hAnsi="Times New Roman" w:cs="Times New Roman"/>
          <w:sz w:val="28"/>
          <w:szCs w:val="28"/>
        </w:rPr>
        <w:t>Беха</w:t>
      </w:r>
      <w:proofErr w:type="spellEnd"/>
      <w:r w:rsidRPr="00144F81">
        <w:rPr>
          <w:rFonts w:ascii="Times New Roman" w:hAnsi="Times New Roman" w:cs="Times New Roman"/>
          <w:sz w:val="28"/>
          <w:szCs w:val="28"/>
        </w:rPr>
        <w:t>, почуття власної гідності є вирішальним для того , щоб людина уникала почуття відчуженості від суспільства.</w:t>
      </w:r>
      <w:r w:rsidRPr="00144F81">
        <w:rPr>
          <w:rFonts w:ascii="Times New Roman" w:eastAsia="Times New Roman" w:hAnsi="Times New Roman" w:cs="Times New Roman"/>
          <w:sz w:val="24"/>
          <w:szCs w:val="24"/>
          <w:lang w:eastAsia="uk-UA"/>
        </w:rPr>
        <w:t xml:space="preserve"> </w:t>
      </w:r>
      <w:r w:rsidRPr="00144F81">
        <w:rPr>
          <w:rFonts w:ascii="Times New Roman" w:hAnsi="Times New Roman" w:cs="Times New Roman"/>
          <w:sz w:val="28"/>
          <w:szCs w:val="28"/>
        </w:rPr>
        <w:t>Людина з високою самооцінкою, ймовірно, буде повністю залучена до діяльності, тоді як К. Роджерс вважає, що низька самооцінка призводить до психологічної ізоляції та зниження участі [2;12].</w:t>
      </w:r>
    </w:p>
    <w:p w:rsidR="008329E3" w:rsidRPr="00144F81" w:rsidRDefault="008329E3" w:rsidP="008329E3">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lang w:val="ru-RU"/>
        </w:rPr>
        <w:t>2.</w:t>
      </w:r>
      <w:r w:rsidRPr="00144F81">
        <w:rPr>
          <w:rFonts w:ascii="Times New Roman" w:hAnsi="Times New Roman" w:cs="Times New Roman"/>
          <w:sz w:val="28"/>
          <w:szCs w:val="28"/>
        </w:rPr>
        <w:t xml:space="preserve"> Контроль – другий аспект стійкості ґрунтується на переконанні, що людина може впливати на те, як розгортається життя. Саме</w:t>
      </w:r>
      <w:r w:rsidRPr="00144F81">
        <w:rPr>
          <w:rFonts w:ascii="Times New Roman" w:eastAsia="Times New Roman" w:hAnsi="Times New Roman" w:cs="Times New Roman"/>
          <w:sz w:val="24"/>
          <w:szCs w:val="24"/>
          <w:lang w:eastAsia="uk-UA"/>
        </w:rPr>
        <w:t xml:space="preserve"> </w:t>
      </w:r>
      <w:r w:rsidRPr="00144F81">
        <w:rPr>
          <w:rFonts w:ascii="Times New Roman" w:hAnsi="Times New Roman" w:cs="Times New Roman"/>
          <w:sz w:val="28"/>
          <w:szCs w:val="28"/>
        </w:rPr>
        <w:t xml:space="preserve">цей елемент тісно пов'язаний з теорією </w:t>
      </w:r>
      <w:proofErr w:type="spellStart"/>
      <w:r w:rsidRPr="00144F81">
        <w:rPr>
          <w:rFonts w:ascii="Times New Roman" w:hAnsi="Times New Roman" w:cs="Times New Roman"/>
          <w:sz w:val="28"/>
          <w:szCs w:val="28"/>
        </w:rPr>
        <w:t>самоефективності</w:t>
      </w:r>
      <w:proofErr w:type="spellEnd"/>
      <w:r w:rsidRPr="00144F81">
        <w:rPr>
          <w:rFonts w:ascii="Times New Roman" w:hAnsi="Times New Roman" w:cs="Times New Roman"/>
          <w:sz w:val="28"/>
          <w:szCs w:val="28"/>
        </w:rPr>
        <w:t xml:space="preserve"> А. Бандури, яка стверджує, що вибір механізмів подолання визначається довірою людини до власних здібностей , що є вирішальним компонентом достатньої самооцінки [9]. Люди, які вважають себе сильними та здібними, більше схильні активно протистояти викликам, ніж пасивно до них пристосовуватися [7].</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3. Виклик – готовність людини розглядати будь- які зміни як шанс для особистісного розвитку, а не небезпека для їхньої безпеки відображає</w:t>
      </w:r>
      <w:r w:rsidR="004D74E4">
        <w:rPr>
          <w:rFonts w:ascii="Times New Roman" w:hAnsi="Times New Roman" w:cs="Times New Roman"/>
          <w:sz w:val="28"/>
          <w:szCs w:val="28"/>
        </w:rPr>
        <w:t>ться в їхньому відчутті виклику</w:t>
      </w:r>
      <w:r w:rsidRPr="00144F81">
        <w:rPr>
          <w:rFonts w:ascii="Times New Roman" w:hAnsi="Times New Roman" w:cs="Times New Roman"/>
          <w:sz w:val="28"/>
          <w:szCs w:val="28"/>
        </w:rPr>
        <w:t xml:space="preserve">, на думку М. </w:t>
      </w:r>
      <w:proofErr w:type="spellStart"/>
      <w:r w:rsidRPr="00144F81">
        <w:rPr>
          <w:rFonts w:ascii="Times New Roman" w:hAnsi="Times New Roman" w:cs="Times New Roman"/>
          <w:sz w:val="28"/>
          <w:szCs w:val="28"/>
        </w:rPr>
        <w:t>Розенберга</w:t>
      </w:r>
      <w:proofErr w:type="spellEnd"/>
      <w:r w:rsidRPr="00144F81">
        <w:rPr>
          <w:rFonts w:ascii="Times New Roman" w:hAnsi="Times New Roman" w:cs="Times New Roman"/>
          <w:sz w:val="28"/>
          <w:szCs w:val="28"/>
        </w:rPr>
        <w:t>, знижує рівень соці</w:t>
      </w:r>
      <w:r w:rsidR="004D74E4">
        <w:rPr>
          <w:rFonts w:ascii="Times New Roman" w:hAnsi="Times New Roman" w:cs="Times New Roman"/>
          <w:sz w:val="28"/>
          <w:szCs w:val="28"/>
        </w:rPr>
        <w:t>альної та особистої тривожності</w:t>
      </w:r>
      <w:r w:rsidRPr="00144F81">
        <w:rPr>
          <w:rFonts w:ascii="Times New Roman" w:hAnsi="Times New Roman" w:cs="Times New Roman"/>
          <w:sz w:val="28"/>
          <w:szCs w:val="28"/>
        </w:rPr>
        <w:t>, дозволяючи людям сприймати небезпеку як нормальний аспект життя [13]. Підхід до викликів узгоджується з теоріями В. </w:t>
      </w:r>
      <w:proofErr w:type="spellStart"/>
      <w:r w:rsidRPr="00144F81">
        <w:rPr>
          <w:rFonts w:ascii="Times New Roman" w:hAnsi="Times New Roman" w:cs="Times New Roman"/>
          <w:sz w:val="28"/>
          <w:szCs w:val="28"/>
        </w:rPr>
        <w:t>Франкла</w:t>
      </w:r>
      <w:proofErr w:type="spellEnd"/>
      <w:r w:rsidRPr="00144F81">
        <w:rPr>
          <w:rFonts w:ascii="Times New Roman" w:hAnsi="Times New Roman" w:cs="Times New Roman"/>
          <w:sz w:val="28"/>
          <w:szCs w:val="28"/>
        </w:rPr>
        <w:t xml:space="preserve"> щодо прагнення сенсу: усвідомлення власної індивідуальності та важливості дає людині можливість перетворити негаразди на особисту перемогу [15].</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Стійкість – ще один очевидний практичний приклад того, як ці конструкції пов'язані одна з одною , на думку С. </w:t>
      </w:r>
      <w:proofErr w:type="spellStart"/>
      <w:r w:rsidRPr="00144F81">
        <w:rPr>
          <w:rFonts w:ascii="Times New Roman" w:hAnsi="Times New Roman" w:cs="Times New Roman"/>
          <w:sz w:val="28"/>
          <w:szCs w:val="28"/>
        </w:rPr>
        <w:t>Коноплясти</w:t>
      </w:r>
      <w:proofErr w:type="spellEnd"/>
      <w:r w:rsidRPr="00144F81">
        <w:rPr>
          <w:rFonts w:ascii="Times New Roman" w:hAnsi="Times New Roman" w:cs="Times New Roman"/>
          <w:sz w:val="28"/>
          <w:szCs w:val="28"/>
        </w:rPr>
        <w:t xml:space="preserve">, самооцінка функціонує як модератор, який або підсилює, або послаблює захисні системи людини, коли вона надмірно </w:t>
      </w:r>
      <w:proofErr w:type="spellStart"/>
      <w:r w:rsidRPr="00144F81">
        <w:rPr>
          <w:rFonts w:ascii="Times New Roman" w:hAnsi="Times New Roman" w:cs="Times New Roman"/>
          <w:sz w:val="28"/>
          <w:szCs w:val="28"/>
        </w:rPr>
        <w:t>самокритикує</w:t>
      </w:r>
      <w:proofErr w:type="spellEnd"/>
      <w:r w:rsidRPr="00144F81">
        <w:rPr>
          <w:rFonts w:ascii="Times New Roman" w:hAnsi="Times New Roman" w:cs="Times New Roman"/>
          <w:sz w:val="28"/>
          <w:szCs w:val="28"/>
        </w:rPr>
        <w:t xml:space="preserve"> [4]. У той час як низька самооцінка заохочує уникнення емоцій, висока стійкість у поєднанні зі стабільною самооцінкою заохочує використання логічних підходів</w:t>
      </w:r>
      <w:r w:rsidR="004D74E4">
        <w:rPr>
          <w:rFonts w:ascii="Times New Roman" w:hAnsi="Times New Roman" w:cs="Times New Roman"/>
          <w:sz w:val="28"/>
          <w:szCs w:val="28"/>
        </w:rPr>
        <w:t xml:space="preserve"> </w:t>
      </w:r>
      <w:r w:rsidRPr="00144F81">
        <w:rPr>
          <w:rFonts w:ascii="Times New Roman" w:hAnsi="Times New Roman" w:cs="Times New Roman"/>
          <w:sz w:val="28"/>
          <w:szCs w:val="28"/>
        </w:rPr>
        <w:t>логічних механізмів подолання [6].</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 xml:space="preserve">Важливою є функція емоційного інтелекту як посередника цих відносин є вирішальним компонентом, згідно з дослідженнями Е. Носенко та І.  </w:t>
      </w:r>
      <w:proofErr w:type="spellStart"/>
      <w:r w:rsidRPr="00144F81">
        <w:rPr>
          <w:rFonts w:ascii="Times New Roman" w:hAnsi="Times New Roman" w:cs="Times New Roman"/>
          <w:sz w:val="28"/>
          <w:szCs w:val="28"/>
        </w:rPr>
        <w:t>Аршави</w:t>
      </w:r>
      <w:proofErr w:type="spellEnd"/>
      <w:r w:rsidRPr="00144F81">
        <w:rPr>
          <w:rFonts w:ascii="Times New Roman" w:hAnsi="Times New Roman" w:cs="Times New Roman"/>
          <w:sz w:val="28"/>
          <w:szCs w:val="28"/>
        </w:rPr>
        <w:t>, здатність розуміти себе, є складовою здорової самооцінки, дозволяє людині зберігати самовладання під час кризи, а не «потопати» в емоціях [1].</w:t>
      </w:r>
    </w:p>
    <w:p w:rsidR="008329E3" w:rsidRPr="00144F81" w:rsidRDefault="008329E3" w:rsidP="008329E3">
      <w:pPr>
        <w:spacing w:after="0" w:line="360" w:lineRule="auto"/>
        <w:ind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Життєстійкість часто служить фільтром для зовнішніх оцінок, які формують самооцінку людини. Людина, якій бракує стійкості надмірно покладається на своє «дзеркальне «я»» або на те, що про неї думають інші, в свою чергу самооцінка одразу ж підривається будь-якою несприятливою соціальною оцінкою. Стійкі люди, навпаки, мають «автономну самооцінку», за словами М. </w:t>
      </w:r>
      <w:proofErr w:type="spellStart"/>
      <w:r w:rsidRPr="00144F81">
        <w:rPr>
          <w:rFonts w:ascii="Times New Roman" w:hAnsi="Times New Roman" w:cs="Times New Roman"/>
          <w:sz w:val="28"/>
          <w:szCs w:val="28"/>
        </w:rPr>
        <w:t>Розенберга</w:t>
      </w:r>
      <w:proofErr w:type="spellEnd"/>
      <w:r w:rsidRPr="00144F81">
        <w:rPr>
          <w:rFonts w:ascii="Times New Roman" w:hAnsi="Times New Roman" w:cs="Times New Roman"/>
          <w:sz w:val="28"/>
          <w:szCs w:val="28"/>
        </w:rPr>
        <w:t xml:space="preserve"> впевненість у собі ґрунтується на внутрішніх нормах , вони здатні продовжувати брати участь у діяльності , навіть коли суспільство їх не підтримує або не схвалює </w:t>
      </w:r>
      <w:r w:rsidRPr="00144F81">
        <w:rPr>
          <w:rFonts w:ascii="Times New Roman" w:hAnsi="Times New Roman" w:cs="Times New Roman"/>
          <w:sz w:val="28"/>
          <w:szCs w:val="28"/>
          <w:lang w:val="ru-RU"/>
        </w:rPr>
        <w:t>[15].</w:t>
      </w:r>
    </w:p>
    <w:p w:rsidR="008329E3" w:rsidRPr="00144F81" w:rsidRDefault="008329E3" w:rsidP="008329E3">
      <w:pPr>
        <w:spacing w:after="0" w:line="360" w:lineRule="auto"/>
        <w:ind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Стійкість та самооцінка створюють мережу ресурсів за обставин тривалої психологічної травми (таких як соціальні катастрофи чи індивідуальні втрати), на думку Т. Титаренко, за певних ситуацій самооцінка діє як «моральний компас» і це рятує людину від перетворення на беззахисну жертву. Технічна складова цього процесу</w:t>
      </w:r>
      <w:r w:rsidRPr="00144F81">
        <w:rPr>
          <w:rFonts w:ascii="Times New Roman" w:hAnsi="Times New Roman" w:cs="Times New Roman"/>
          <w:sz w:val="28"/>
          <w:szCs w:val="28"/>
          <w:lang w:val="ru-RU"/>
        </w:rPr>
        <w:t xml:space="preserve"> </w:t>
      </w:r>
      <w:r w:rsidRPr="00144F81">
        <w:rPr>
          <w:rFonts w:ascii="Times New Roman" w:hAnsi="Times New Roman" w:cs="Times New Roman"/>
          <w:sz w:val="28"/>
          <w:szCs w:val="28"/>
        </w:rPr>
        <w:t>– це здатність поступово покращувати обставини, а навмисне перетворення стресу на досвід , яке підвищує самооцінку, відоме як «витривале подолання» і базується на цій взаємодії</w:t>
      </w:r>
      <w:r w:rsidRPr="00144F81">
        <w:rPr>
          <w:rFonts w:ascii="Times New Roman" w:hAnsi="Times New Roman" w:cs="Times New Roman"/>
          <w:sz w:val="28"/>
          <w:szCs w:val="28"/>
          <w:lang w:val="ru-RU"/>
        </w:rPr>
        <w:t xml:space="preserve"> [18]. </w:t>
      </w:r>
    </w:p>
    <w:p w:rsidR="008329E3" w:rsidRPr="00144F81" w:rsidRDefault="008329E3" w:rsidP="008329E3">
      <w:pPr>
        <w:spacing w:after="0" w:line="360" w:lineRule="auto"/>
        <w:ind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Життєстійкість неможлива без мет</w:t>
      </w:r>
      <w:r w:rsidR="004D74E4">
        <w:rPr>
          <w:rFonts w:ascii="Times New Roman" w:hAnsi="Times New Roman" w:cs="Times New Roman"/>
          <w:sz w:val="28"/>
          <w:szCs w:val="28"/>
        </w:rPr>
        <w:t>и</w:t>
      </w:r>
      <w:r w:rsidRPr="00144F81">
        <w:rPr>
          <w:rFonts w:ascii="Times New Roman" w:hAnsi="Times New Roman" w:cs="Times New Roman"/>
          <w:sz w:val="28"/>
          <w:szCs w:val="28"/>
        </w:rPr>
        <w:t>, а сенс неможливий без оцінки власної індивідуальності та цінності (самооцінки) за словами В. </w:t>
      </w:r>
      <w:proofErr w:type="spellStart"/>
      <w:r w:rsidRPr="00144F81">
        <w:rPr>
          <w:rFonts w:ascii="Times New Roman" w:hAnsi="Times New Roman" w:cs="Times New Roman"/>
          <w:sz w:val="28"/>
          <w:szCs w:val="28"/>
        </w:rPr>
        <w:t>Франкла</w:t>
      </w:r>
      <w:proofErr w:type="spellEnd"/>
      <w:r w:rsidRPr="00144F81">
        <w:rPr>
          <w:rFonts w:ascii="Times New Roman" w:hAnsi="Times New Roman" w:cs="Times New Roman"/>
          <w:sz w:val="28"/>
          <w:szCs w:val="28"/>
        </w:rPr>
        <w:t xml:space="preserve"> </w:t>
      </w:r>
      <w:r w:rsidRPr="00144F81">
        <w:rPr>
          <w:rFonts w:ascii="Times New Roman" w:hAnsi="Times New Roman" w:cs="Times New Roman"/>
          <w:sz w:val="28"/>
          <w:szCs w:val="28"/>
          <w:lang w:val="ru-RU"/>
        </w:rPr>
        <w:t xml:space="preserve">[19]. </w:t>
      </w:r>
      <w:r w:rsidRPr="00144F81">
        <w:rPr>
          <w:rFonts w:ascii="Times New Roman" w:hAnsi="Times New Roman" w:cs="Times New Roman"/>
          <w:sz w:val="28"/>
          <w:szCs w:val="28"/>
        </w:rPr>
        <w:t xml:space="preserve">Отже, стійкість дає самооцінці силу для досягнення цієї мети в реальному житті, тоді як самооцінка надає стійкості напрямку </w:t>
      </w:r>
      <w:r w:rsidRPr="00144F81">
        <w:rPr>
          <w:rFonts w:ascii="Times New Roman" w:hAnsi="Times New Roman" w:cs="Times New Roman"/>
          <w:sz w:val="28"/>
          <w:szCs w:val="28"/>
          <w:lang w:val="ru-RU"/>
        </w:rPr>
        <w:t>.</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Варто також заначити, зв’язок між стійкістю та самооцінкою частіше реалізується у екстравертів через елемент «залученості» (соціальної активності), тоді як інтроверти роблять це через «контроль» (внутрішню саморегуляцію та аналіз). На думку С. </w:t>
      </w:r>
      <w:proofErr w:type="spellStart"/>
      <w:r w:rsidRPr="00144F81">
        <w:rPr>
          <w:rFonts w:ascii="Times New Roman" w:hAnsi="Times New Roman" w:cs="Times New Roman"/>
          <w:sz w:val="28"/>
          <w:szCs w:val="28"/>
        </w:rPr>
        <w:t>Кузікової</w:t>
      </w:r>
      <w:proofErr w:type="spellEnd"/>
      <w:r w:rsidRPr="00144F81">
        <w:rPr>
          <w:rFonts w:ascii="Times New Roman" w:hAnsi="Times New Roman" w:cs="Times New Roman"/>
          <w:sz w:val="28"/>
          <w:szCs w:val="28"/>
        </w:rPr>
        <w:t>, розуміння цих тонкощів має вирішальне значення для створення індивідуальних планів пс</w:t>
      </w:r>
      <w:r w:rsidR="00822328">
        <w:rPr>
          <w:rFonts w:ascii="Times New Roman" w:hAnsi="Times New Roman" w:cs="Times New Roman"/>
          <w:sz w:val="28"/>
          <w:szCs w:val="28"/>
        </w:rPr>
        <w:t xml:space="preserve">ихологічної підтримки людей у </w:t>
      </w:r>
      <w:r w:rsidRPr="00144F81">
        <w:rPr>
          <w:rFonts w:ascii="Times New Roman" w:hAnsi="Times New Roman" w:cs="Times New Roman"/>
          <w:sz w:val="28"/>
          <w:szCs w:val="28"/>
        </w:rPr>
        <w:t>кризових ситуаціях [8].</w:t>
      </w:r>
    </w:p>
    <w:p w:rsidR="008329E3" w:rsidRPr="00144F81" w:rsidRDefault="005A115C" w:rsidP="008329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Отже</w:t>
      </w:r>
      <w:r w:rsidR="008329E3" w:rsidRPr="00144F81">
        <w:rPr>
          <w:rFonts w:ascii="Times New Roman" w:hAnsi="Times New Roman" w:cs="Times New Roman"/>
          <w:sz w:val="28"/>
          <w:szCs w:val="28"/>
        </w:rPr>
        <w:t xml:space="preserve">, розуміння внутрішніх механізмів </w:t>
      </w:r>
      <w:r>
        <w:rPr>
          <w:rFonts w:ascii="Times New Roman" w:hAnsi="Times New Roman" w:cs="Times New Roman"/>
          <w:sz w:val="28"/>
          <w:szCs w:val="28"/>
        </w:rPr>
        <w:t>психологічної стійкості можливе</w:t>
      </w:r>
      <w:r w:rsidR="008329E3" w:rsidRPr="00144F81">
        <w:rPr>
          <w:rFonts w:ascii="Times New Roman" w:hAnsi="Times New Roman" w:cs="Times New Roman"/>
          <w:sz w:val="28"/>
          <w:szCs w:val="28"/>
        </w:rPr>
        <w:t>, коли самооцінка та стійкість розглядаються як взаємопов'язані явища.</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У сучасній психологічній науці проблема життєстійкості особистості набуває особливої актуальності у зв’язку зі зростанням рівня психоемоційного навантаження, невизначеності та </w:t>
      </w:r>
      <w:proofErr w:type="spellStart"/>
      <w:r w:rsidRPr="00144F81">
        <w:rPr>
          <w:rFonts w:ascii="Times New Roman" w:hAnsi="Times New Roman" w:cs="Times New Roman"/>
          <w:sz w:val="28"/>
          <w:szCs w:val="28"/>
        </w:rPr>
        <w:t>стресогенності</w:t>
      </w:r>
      <w:proofErr w:type="spellEnd"/>
      <w:r w:rsidRPr="00144F81">
        <w:rPr>
          <w:rFonts w:ascii="Times New Roman" w:hAnsi="Times New Roman" w:cs="Times New Roman"/>
          <w:sz w:val="28"/>
          <w:szCs w:val="28"/>
        </w:rPr>
        <w:t xml:space="preserve"> соціального середовища. Людина щоденно стикається з великою кількістю викликів, які вимагають не лише здатності адаптуватися до складних життєвих умов, а й уміння підтримувати внутрішню психологічну рівновагу, ефективно долати труднощі та зберігати позитивне ставлення до себе. Саме тому значного наукового інтересу набуває дослідження взаємозв’язку між життєстійкістю та самооцінкою особистості, адже ці психологічні феномени безпосередньо впливають на процес адаптації людини до соціальних змін та життєвих криз.</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Самооцінка виступає одним із центральних компонентів структури особистості та є складною системою уявлень людини про себе, власні можливості, якості та соціальну значущість. Вона визначає характер ставлення людини до самої себе, рівень впевненості у власних силах, особливості поведінки та міжособистісної взаємодії. Самооцінка формується у процесі соціалізації, під впливом виховання, життєвого досвіду, міжособистісних стосунків та оцінки з боку значущого соціального оточення. Водночас вона не є статичною характеристикою, оскільки змінюється залежно від життєвих обставин, успіхів, невдач та психологічного стану людини</w:t>
      </w:r>
      <w:r w:rsidR="002B06A2" w:rsidRPr="00C74350">
        <w:rPr>
          <w:rFonts w:ascii="Times New Roman" w:hAnsi="Times New Roman" w:cs="Times New Roman"/>
          <w:sz w:val="28"/>
          <w:szCs w:val="28"/>
          <w:lang w:val="ru-RU"/>
        </w:rPr>
        <w:t xml:space="preserve"> [</w:t>
      </w:r>
      <w:r w:rsidR="009F2BE7">
        <w:rPr>
          <w:rFonts w:ascii="Times New Roman" w:hAnsi="Times New Roman" w:cs="Times New Roman"/>
          <w:sz w:val="28"/>
          <w:szCs w:val="28"/>
          <w:lang w:val="ru-RU"/>
        </w:rPr>
        <w:t>3</w:t>
      </w:r>
      <w:r w:rsidR="002B06A2" w:rsidRPr="00C74350">
        <w:rPr>
          <w:rFonts w:ascii="Times New Roman" w:hAnsi="Times New Roman" w:cs="Times New Roman"/>
          <w:sz w:val="28"/>
          <w:szCs w:val="28"/>
          <w:lang w:val="ru-RU"/>
        </w:rPr>
        <w:t>2]</w:t>
      </w:r>
      <w:r w:rsidRPr="00144F81">
        <w:rPr>
          <w:rFonts w:ascii="Times New Roman" w:hAnsi="Times New Roman" w:cs="Times New Roman"/>
          <w:sz w:val="28"/>
          <w:szCs w:val="28"/>
        </w:rPr>
        <w:t>.</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Життєстійкість, у свою чергу, розглядається як інтегральна особистісна характеристика, яка забезпечує здатність людини ефективно функціонувати в умовах стресу та невизн</w:t>
      </w:r>
      <w:r w:rsidR="00D82A96" w:rsidRPr="00144F81">
        <w:rPr>
          <w:rFonts w:ascii="Times New Roman" w:hAnsi="Times New Roman" w:cs="Times New Roman"/>
          <w:sz w:val="28"/>
          <w:szCs w:val="28"/>
        </w:rPr>
        <w:t>аченості. У концепції С. </w:t>
      </w:r>
      <w:proofErr w:type="spellStart"/>
      <w:r w:rsidRPr="00144F81">
        <w:rPr>
          <w:rFonts w:ascii="Times New Roman" w:hAnsi="Times New Roman" w:cs="Times New Roman"/>
          <w:sz w:val="28"/>
          <w:szCs w:val="28"/>
        </w:rPr>
        <w:t>Мадді</w:t>
      </w:r>
      <w:proofErr w:type="spellEnd"/>
      <w:r w:rsidRPr="00144F81">
        <w:rPr>
          <w:rFonts w:ascii="Times New Roman" w:hAnsi="Times New Roman" w:cs="Times New Roman"/>
          <w:sz w:val="28"/>
          <w:szCs w:val="28"/>
        </w:rPr>
        <w:t xml:space="preserve"> життєстійкість визначається як система переконань і внутрішніх установок, що дозволяють особистості зберігати активність, психологічну стабільність та здатність до розвитку навіть у складних життєвих ситуаціях. До структури життєстійкості входять три основні компоненти: залученість, контроль та прийняття ризику.</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Взаємозв’язок між самооцінкою та життєстійкістю є закономірним, оскільки позитивне ставлення до себе створює внутрішню основу для </w:t>
      </w:r>
      <w:r w:rsidRPr="00144F81">
        <w:rPr>
          <w:rFonts w:ascii="Times New Roman" w:hAnsi="Times New Roman" w:cs="Times New Roman"/>
          <w:sz w:val="28"/>
          <w:szCs w:val="28"/>
        </w:rPr>
        <w:lastRenderedPageBreak/>
        <w:t>ефективного подолання труднощів. Людина, яка вірить у власні можливості та визнає власну цінність, значно легше адаптується до життєвих змін, швидше відновлюється після стресових ситуацій та демонструє вищий рівень психологічної стійкості. Водночас низька самооцінка може виступати чинником психологічної вразливості, емоційної нестабільності та дезадаптації</w:t>
      </w:r>
      <w:r w:rsidR="005A115C">
        <w:rPr>
          <w:rFonts w:ascii="Times New Roman" w:hAnsi="Times New Roman" w:cs="Times New Roman"/>
          <w:sz w:val="28"/>
          <w:szCs w:val="28"/>
          <w:lang w:val="ru-RU"/>
        </w:rPr>
        <w:t> </w:t>
      </w:r>
      <w:r w:rsidR="004003D6" w:rsidRPr="00C74350">
        <w:rPr>
          <w:rFonts w:ascii="Times New Roman" w:hAnsi="Times New Roman" w:cs="Times New Roman"/>
          <w:sz w:val="28"/>
          <w:szCs w:val="28"/>
          <w:lang w:val="ru-RU"/>
        </w:rPr>
        <w:t>[</w:t>
      </w:r>
      <w:r w:rsidR="009F2BE7">
        <w:rPr>
          <w:rFonts w:ascii="Times New Roman" w:hAnsi="Times New Roman" w:cs="Times New Roman"/>
          <w:sz w:val="28"/>
          <w:szCs w:val="28"/>
          <w:lang w:val="ru-RU"/>
        </w:rPr>
        <w:t>2</w:t>
      </w:r>
      <w:r w:rsidR="004003D6" w:rsidRPr="00C74350">
        <w:rPr>
          <w:rFonts w:ascii="Times New Roman" w:hAnsi="Times New Roman" w:cs="Times New Roman"/>
          <w:sz w:val="28"/>
          <w:szCs w:val="28"/>
          <w:lang w:val="ru-RU"/>
        </w:rPr>
        <w:t>9]</w:t>
      </w:r>
      <w:r w:rsidRPr="00144F81">
        <w:rPr>
          <w:rFonts w:ascii="Times New Roman" w:hAnsi="Times New Roman" w:cs="Times New Roman"/>
          <w:sz w:val="28"/>
          <w:szCs w:val="28"/>
        </w:rPr>
        <w:t>.</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Натомість особи із заниженою самооцінкою частіше демонструють невпевненість у собі, страх помилок, підвищену тривожність та схильність до уникнення складних ситуацій. Вони можуть сприймати труднощі як підтвердження власної неспроможності, що значно посилює рівень емоційного напруження та знижує адаптаційні можливості особистості</w:t>
      </w:r>
      <w:r w:rsidR="004003D6" w:rsidRPr="00144F81">
        <w:rPr>
          <w:rFonts w:ascii="Times New Roman" w:hAnsi="Times New Roman" w:cs="Times New Roman"/>
          <w:sz w:val="28"/>
          <w:szCs w:val="28"/>
        </w:rPr>
        <w:t xml:space="preserve"> (див. табл. 1.1)</w:t>
      </w:r>
      <w:r w:rsidRPr="00144F81">
        <w:rPr>
          <w:rFonts w:ascii="Times New Roman" w:hAnsi="Times New Roman" w:cs="Times New Roman"/>
          <w:sz w:val="28"/>
          <w:szCs w:val="28"/>
        </w:rPr>
        <w:t>.</w:t>
      </w:r>
    </w:p>
    <w:p w:rsidR="008329E3" w:rsidRPr="00144F81" w:rsidRDefault="008329E3" w:rsidP="008329E3">
      <w:pPr>
        <w:spacing w:after="0" w:line="360" w:lineRule="auto"/>
        <w:ind w:firstLine="709"/>
        <w:jc w:val="right"/>
        <w:rPr>
          <w:rFonts w:ascii="Times New Roman" w:hAnsi="Times New Roman" w:cs="Times New Roman"/>
          <w:b/>
          <w:sz w:val="28"/>
          <w:szCs w:val="28"/>
        </w:rPr>
      </w:pPr>
      <w:r w:rsidRPr="00144F81">
        <w:rPr>
          <w:rFonts w:ascii="Times New Roman" w:hAnsi="Times New Roman" w:cs="Times New Roman"/>
          <w:b/>
          <w:sz w:val="28"/>
          <w:szCs w:val="28"/>
        </w:rPr>
        <w:t>Таблиця 1.1</w:t>
      </w:r>
    </w:p>
    <w:p w:rsidR="008329E3" w:rsidRPr="00144F81" w:rsidRDefault="008329E3" w:rsidP="008329E3">
      <w:pPr>
        <w:spacing w:after="0" w:line="360" w:lineRule="auto"/>
        <w:ind w:firstLine="709"/>
        <w:jc w:val="both"/>
        <w:rPr>
          <w:rFonts w:ascii="Times New Roman" w:hAnsi="Times New Roman" w:cs="Times New Roman"/>
          <w:b/>
          <w:sz w:val="28"/>
          <w:szCs w:val="28"/>
        </w:rPr>
      </w:pPr>
      <w:r w:rsidRPr="00144F81">
        <w:rPr>
          <w:rFonts w:ascii="Times New Roman" w:hAnsi="Times New Roman" w:cs="Times New Roman"/>
          <w:b/>
          <w:sz w:val="28"/>
          <w:szCs w:val="28"/>
        </w:rPr>
        <w:t>Психологічні особливості осіб із різним рівнем самооцінки</w:t>
      </w:r>
    </w:p>
    <w:tbl>
      <w:tblPr>
        <w:tblStyle w:val="aa"/>
        <w:tblW w:w="0" w:type="auto"/>
        <w:tblLook w:val="04A0" w:firstRow="1" w:lastRow="0" w:firstColumn="1" w:lastColumn="0" w:noHBand="0" w:noVBand="1"/>
      </w:tblPr>
      <w:tblGrid>
        <w:gridCol w:w="2662"/>
        <w:gridCol w:w="6967"/>
      </w:tblGrid>
      <w:tr w:rsidR="008329E3" w:rsidRPr="00144F81" w:rsidTr="00CF3ECC">
        <w:tc>
          <w:tcPr>
            <w:tcW w:w="0" w:type="auto"/>
            <w:hideMark/>
          </w:tcPr>
          <w:p w:rsidR="008329E3" w:rsidRPr="00144F81" w:rsidRDefault="008329E3" w:rsidP="00D82A96">
            <w:pPr>
              <w:ind w:firstLine="709"/>
              <w:jc w:val="center"/>
              <w:rPr>
                <w:rFonts w:ascii="Times New Roman" w:hAnsi="Times New Roman" w:cs="Times New Roman"/>
                <w:bCs/>
                <w:sz w:val="28"/>
                <w:szCs w:val="28"/>
              </w:rPr>
            </w:pPr>
            <w:r w:rsidRPr="00144F81">
              <w:rPr>
                <w:rFonts w:ascii="Times New Roman" w:hAnsi="Times New Roman" w:cs="Times New Roman"/>
                <w:bCs/>
                <w:sz w:val="28"/>
                <w:szCs w:val="28"/>
              </w:rPr>
              <w:t>Рівень самооцінки</w:t>
            </w:r>
          </w:p>
        </w:tc>
        <w:tc>
          <w:tcPr>
            <w:tcW w:w="0" w:type="auto"/>
            <w:hideMark/>
          </w:tcPr>
          <w:p w:rsidR="008329E3" w:rsidRPr="00144F81" w:rsidRDefault="008329E3" w:rsidP="00D82A96">
            <w:pPr>
              <w:ind w:firstLine="709"/>
              <w:jc w:val="center"/>
              <w:rPr>
                <w:rFonts w:ascii="Times New Roman" w:hAnsi="Times New Roman" w:cs="Times New Roman"/>
                <w:bCs/>
                <w:sz w:val="28"/>
                <w:szCs w:val="28"/>
              </w:rPr>
            </w:pPr>
            <w:r w:rsidRPr="00144F81">
              <w:rPr>
                <w:rFonts w:ascii="Times New Roman" w:hAnsi="Times New Roman" w:cs="Times New Roman"/>
                <w:bCs/>
                <w:sz w:val="28"/>
                <w:szCs w:val="28"/>
              </w:rPr>
              <w:t>Психологічні особливості</w:t>
            </w:r>
          </w:p>
        </w:tc>
      </w:tr>
      <w:tr w:rsidR="008329E3" w:rsidRPr="00144F81" w:rsidTr="00CF3ECC">
        <w:tc>
          <w:tcPr>
            <w:tcW w:w="0" w:type="auto"/>
            <w:hideMark/>
          </w:tcPr>
          <w:p w:rsidR="008329E3" w:rsidRPr="00144F81" w:rsidRDefault="008329E3" w:rsidP="00D82A96">
            <w:pPr>
              <w:ind w:firstLine="709"/>
              <w:jc w:val="both"/>
              <w:rPr>
                <w:rFonts w:ascii="Times New Roman" w:hAnsi="Times New Roman" w:cs="Times New Roman"/>
                <w:sz w:val="28"/>
                <w:szCs w:val="28"/>
              </w:rPr>
            </w:pPr>
            <w:r w:rsidRPr="00144F81">
              <w:rPr>
                <w:rFonts w:ascii="Times New Roman" w:hAnsi="Times New Roman" w:cs="Times New Roman"/>
                <w:sz w:val="28"/>
                <w:szCs w:val="28"/>
              </w:rPr>
              <w:t>Високий</w:t>
            </w:r>
          </w:p>
        </w:tc>
        <w:tc>
          <w:tcPr>
            <w:tcW w:w="0" w:type="auto"/>
            <w:hideMark/>
          </w:tcPr>
          <w:p w:rsidR="008329E3" w:rsidRPr="00144F81" w:rsidRDefault="008329E3" w:rsidP="00D82A96">
            <w:pPr>
              <w:ind w:firstLine="709"/>
              <w:jc w:val="both"/>
              <w:rPr>
                <w:rFonts w:ascii="Times New Roman" w:hAnsi="Times New Roman" w:cs="Times New Roman"/>
                <w:sz w:val="28"/>
                <w:szCs w:val="28"/>
              </w:rPr>
            </w:pPr>
            <w:r w:rsidRPr="00144F81">
              <w:rPr>
                <w:rFonts w:ascii="Times New Roman" w:hAnsi="Times New Roman" w:cs="Times New Roman"/>
                <w:sz w:val="28"/>
                <w:szCs w:val="28"/>
              </w:rPr>
              <w:t>Впевненість у собі, емоційна стабільність, активність, оптимізм</w:t>
            </w:r>
          </w:p>
        </w:tc>
      </w:tr>
      <w:tr w:rsidR="008329E3" w:rsidRPr="00144F81" w:rsidTr="00CF3ECC">
        <w:tc>
          <w:tcPr>
            <w:tcW w:w="0" w:type="auto"/>
            <w:hideMark/>
          </w:tcPr>
          <w:p w:rsidR="008329E3" w:rsidRPr="00144F81" w:rsidRDefault="008329E3" w:rsidP="00D82A96">
            <w:pPr>
              <w:ind w:firstLine="709"/>
              <w:jc w:val="both"/>
              <w:rPr>
                <w:rFonts w:ascii="Times New Roman" w:hAnsi="Times New Roman" w:cs="Times New Roman"/>
                <w:sz w:val="28"/>
                <w:szCs w:val="28"/>
              </w:rPr>
            </w:pPr>
            <w:r w:rsidRPr="00144F81">
              <w:rPr>
                <w:rFonts w:ascii="Times New Roman" w:hAnsi="Times New Roman" w:cs="Times New Roman"/>
                <w:sz w:val="28"/>
                <w:szCs w:val="28"/>
              </w:rPr>
              <w:t>Середній</w:t>
            </w:r>
          </w:p>
        </w:tc>
        <w:tc>
          <w:tcPr>
            <w:tcW w:w="0" w:type="auto"/>
            <w:hideMark/>
          </w:tcPr>
          <w:p w:rsidR="008329E3" w:rsidRPr="00144F81" w:rsidRDefault="008329E3" w:rsidP="00D82A96">
            <w:pPr>
              <w:ind w:firstLine="709"/>
              <w:jc w:val="both"/>
              <w:rPr>
                <w:rFonts w:ascii="Times New Roman" w:hAnsi="Times New Roman" w:cs="Times New Roman"/>
                <w:sz w:val="28"/>
                <w:szCs w:val="28"/>
              </w:rPr>
            </w:pPr>
            <w:r w:rsidRPr="00144F81">
              <w:rPr>
                <w:rFonts w:ascii="Times New Roman" w:hAnsi="Times New Roman" w:cs="Times New Roman"/>
                <w:sz w:val="28"/>
                <w:szCs w:val="28"/>
              </w:rPr>
              <w:t>Відносна стабільність, помірна чутливість до зовнішньої оцінки</w:t>
            </w:r>
          </w:p>
        </w:tc>
      </w:tr>
      <w:tr w:rsidR="008329E3" w:rsidRPr="00144F81" w:rsidTr="00CF3ECC">
        <w:tc>
          <w:tcPr>
            <w:tcW w:w="0" w:type="auto"/>
            <w:hideMark/>
          </w:tcPr>
          <w:p w:rsidR="008329E3" w:rsidRPr="00144F81" w:rsidRDefault="008329E3" w:rsidP="00D82A96">
            <w:pPr>
              <w:ind w:firstLine="709"/>
              <w:jc w:val="both"/>
              <w:rPr>
                <w:rFonts w:ascii="Times New Roman" w:hAnsi="Times New Roman" w:cs="Times New Roman"/>
                <w:sz w:val="28"/>
                <w:szCs w:val="28"/>
              </w:rPr>
            </w:pPr>
            <w:r w:rsidRPr="00144F81">
              <w:rPr>
                <w:rFonts w:ascii="Times New Roman" w:hAnsi="Times New Roman" w:cs="Times New Roman"/>
                <w:sz w:val="28"/>
                <w:szCs w:val="28"/>
              </w:rPr>
              <w:t>Низький</w:t>
            </w:r>
          </w:p>
        </w:tc>
        <w:tc>
          <w:tcPr>
            <w:tcW w:w="0" w:type="auto"/>
            <w:hideMark/>
          </w:tcPr>
          <w:p w:rsidR="008329E3" w:rsidRPr="00144F81" w:rsidRDefault="008329E3" w:rsidP="00D82A96">
            <w:pPr>
              <w:ind w:firstLine="709"/>
              <w:jc w:val="both"/>
              <w:rPr>
                <w:rFonts w:ascii="Times New Roman" w:hAnsi="Times New Roman" w:cs="Times New Roman"/>
                <w:sz w:val="28"/>
                <w:szCs w:val="28"/>
              </w:rPr>
            </w:pPr>
            <w:r w:rsidRPr="00144F81">
              <w:rPr>
                <w:rFonts w:ascii="Times New Roman" w:hAnsi="Times New Roman" w:cs="Times New Roman"/>
                <w:sz w:val="28"/>
                <w:szCs w:val="28"/>
              </w:rPr>
              <w:t>Невпевненість, тривожність, емоційна нестабільність, уникнення труднощів</w:t>
            </w:r>
          </w:p>
        </w:tc>
      </w:tr>
    </w:tbl>
    <w:p w:rsidR="008329E3" w:rsidRPr="00144F81" w:rsidRDefault="008329E3" w:rsidP="00D82A96">
      <w:pPr>
        <w:spacing w:after="0" w:line="360" w:lineRule="auto"/>
        <w:ind w:firstLine="709"/>
        <w:jc w:val="both"/>
        <w:rPr>
          <w:rFonts w:ascii="Times New Roman" w:hAnsi="Times New Roman" w:cs="Times New Roman"/>
          <w:sz w:val="28"/>
          <w:szCs w:val="28"/>
          <w:lang w:val="ru-RU"/>
        </w:rPr>
      </w:pP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Самооцінка безпосередньо впливає на рівень внутрішнього контролю особистості. Люди з адекватною самооцінкою частіше вірять у можливість впливати на життєві обставини, активно шукають шляхи вирішення проблем та демонструють більшу психологічну гнучкість. Вони здатні аналізувати власні помилки без надмірного самозвинувачення та використовують негативний досвід як джерело особистісного розвитку.</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Водночас особи з низькою самооцінкою значно частіше виявляють ознаки психологічного виснаження, безпорадності та внутрішньої дезорганізації. Невпевненість у власних силах посилює переживання тривоги та ускладнює процес адаптації до нових умов. У таких випадках навіть незначні труднощі можуть сприйматися як надмірно складні та непереборні</w:t>
      </w:r>
      <w:r w:rsidR="00D82A96" w:rsidRPr="00144F81">
        <w:rPr>
          <w:rFonts w:ascii="Times New Roman" w:hAnsi="Times New Roman" w:cs="Times New Roman"/>
          <w:sz w:val="28"/>
          <w:szCs w:val="28"/>
        </w:rPr>
        <w:t xml:space="preserve"> [</w:t>
      </w:r>
      <w:r w:rsidR="009F2BE7">
        <w:rPr>
          <w:rFonts w:ascii="Times New Roman" w:hAnsi="Times New Roman" w:cs="Times New Roman"/>
          <w:sz w:val="28"/>
          <w:szCs w:val="28"/>
          <w:lang w:val="ru-RU"/>
        </w:rPr>
        <w:t>2</w:t>
      </w:r>
      <w:r w:rsidR="004003D6" w:rsidRPr="00C74350">
        <w:rPr>
          <w:rFonts w:ascii="Times New Roman" w:hAnsi="Times New Roman" w:cs="Times New Roman"/>
          <w:sz w:val="28"/>
          <w:szCs w:val="28"/>
          <w:lang w:val="ru-RU"/>
        </w:rPr>
        <w:t>7</w:t>
      </w:r>
      <w:r w:rsidR="00D82A96" w:rsidRPr="00144F81">
        <w:rPr>
          <w:rFonts w:ascii="Times New Roman" w:hAnsi="Times New Roman" w:cs="Times New Roman"/>
          <w:sz w:val="28"/>
          <w:szCs w:val="28"/>
        </w:rPr>
        <w:t>]</w:t>
      </w:r>
      <w:r w:rsidRPr="00144F81">
        <w:rPr>
          <w:rFonts w:ascii="Times New Roman" w:hAnsi="Times New Roman" w:cs="Times New Roman"/>
          <w:sz w:val="28"/>
          <w:szCs w:val="28"/>
        </w:rPr>
        <w:t>.</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Позитивне самоставлення також безпосередньо пов’язане з рівнем соціальної адаптації особистості. Особи з адекватною самооцінкою зазвичай більш відкриті до спілкування, легше встановлюють міжособистісні контакти та ефективніше взаємодіють із соціальним оточенням. Соціальна підтримка, у свою чергу, виступає важливим ресурсом життєстійкості та допомагає людині долати емоційні труднощі</w:t>
      </w:r>
      <w:r w:rsidR="00D82A96" w:rsidRPr="00144F81">
        <w:rPr>
          <w:rFonts w:ascii="Times New Roman" w:hAnsi="Times New Roman" w:cs="Times New Roman"/>
          <w:sz w:val="28"/>
          <w:szCs w:val="28"/>
        </w:rPr>
        <w:t xml:space="preserve"> [</w:t>
      </w:r>
      <w:r w:rsidR="004003D6" w:rsidRPr="00144F81">
        <w:rPr>
          <w:rFonts w:ascii="Times New Roman" w:hAnsi="Times New Roman" w:cs="Times New Roman"/>
          <w:sz w:val="28"/>
          <w:szCs w:val="28"/>
        </w:rPr>
        <w:t>35</w:t>
      </w:r>
      <w:r w:rsidR="00D82A96" w:rsidRPr="00144F81">
        <w:rPr>
          <w:rFonts w:ascii="Times New Roman" w:hAnsi="Times New Roman" w:cs="Times New Roman"/>
          <w:sz w:val="28"/>
          <w:szCs w:val="28"/>
        </w:rPr>
        <w:t>]</w:t>
      </w:r>
      <w:r w:rsidRPr="00144F81">
        <w:rPr>
          <w:rFonts w:ascii="Times New Roman" w:hAnsi="Times New Roman" w:cs="Times New Roman"/>
          <w:sz w:val="28"/>
          <w:szCs w:val="28"/>
        </w:rPr>
        <w:t>.</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Суттєве значення у взаємозв’язку самооцінки та життєстійкості має емоційна саморегуляція. Люди з позитивною самооцінкою, як правило, краще усвідомлюють власні емоції та здатні </w:t>
      </w:r>
      <w:proofErr w:type="spellStart"/>
      <w:r w:rsidRPr="00144F81">
        <w:rPr>
          <w:rFonts w:ascii="Times New Roman" w:hAnsi="Times New Roman" w:cs="Times New Roman"/>
          <w:sz w:val="28"/>
          <w:szCs w:val="28"/>
        </w:rPr>
        <w:t>конструктивно</w:t>
      </w:r>
      <w:proofErr w:type="spellEnd"/>
      <w:r w:rsidRPr="00144F81">
        <w:rPr>
          <w:rFonts w:ascii="Times New Roman" w:hAnsi="Times New Roman" w:cs="Times New Roman"/>
          <w:sz w:val="28"/>
          <w:szCs w:val="28"/>
        </w:rPr>
        <w:t xml:space="preserve"> реагувати на стресові ситуації. Вони рідше вдаються до деструктивних способів подолання труднощів та швидше відновлюють внутрішню рівновагу після негативних переживань.</w:t>
      </w:r>
    </w:p>
    <w:p w:rsidR="00C345B0" w:rsidRPr="002A3109" w:rsidRDefault="004003D6" w:rsidP="002A3109">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Взаємозв’язок усіх ключових компонентів життєстійкості представл</w:t>
      </w:r>
      <w:r w:rsidR="005A115C">
        <w:rPr>
          <w:rFonts w:ascii="Times New Roman" w:hAnsi="Times New Roman" w:cs="Times New Roman"/>
          <w:sz w:val="28"/>
          <w:szCs w:val="28"/>
        </w:rPr>
        <w:t>е</w:t>
      </w:r>
      <w:r w:rsidRPr="00144F81">
        <w:rPr>
          <w:rFonts w:ascii="Times New Roman" w:hAnsi="Times New Roman" w:cs="Times New Roman"/>
          <w:sz w:val="28"/>
          <w:szCs w:val="28"/>
        </w:rPr>
        <w:t>ний в таблиці 1.2.</w:t>
      </w:r>
    </w:p>
    <w:p w:rsidR="008329E3" w:rsidRPr="002A3109" w:rsidRDefault="008329E3" w:rsidP="008329E3">
      <w:pPr>
        <w:spacing w:after="0" w:line="360" w:lineRule="auto"/>
        <w:ind w:firstLine="709"/>
        <w:jc w:val="right"/>
        <w:rPr>
          <w:rFonts w:ascii="Times New Roman" w:hAnsi="Times New Roman" w:cs="Times New Roman"/>
          <w:b/>
          <w:sz w:val="28"/>
          <w:szCs w:val="28"/>
        </w:rPr>
      </w:pPr>
      <w:r w:rsidRPr="002A3109">
        <w:rPr>
          <w:rFonts w:ascii="Times New Roman" w:hAnsi="Times New Roman" w:cs="Times New Roman"/>
          <w:b/>
          <w:sz w:val="28"/>
          <w:szCs w:val="28"/>
        </w:rPr>
        <w:t>Таблиця 1.2</w:t>
      </w:r>
    </w:p>
    <w:p w:rsidR="008329E3" w:rsidRPr="00144F81" w:rsidRDefault="008329E3" w:rsidP="008329E3">
      <w:pPr>
        <w:spacing w:after="0" w:line="360" w:lineRule="auto"/>
        <w:ind w:firstLine="709"/>
        <w:jc w:val="center"/>
        <w:rPr>
          <w:rFonts w:ascii="Times New Roman" w:hAnsi="Times New Roman" w:cs="Times New Roman"/>
          <w:b/>
          <w:sz w:val="28"/>
          <w:szCs w:val="28"/>
        </w:rPr>
      </w:pPr>
      <w:r w:rsidRPr="00144F81">
        <w:rPr>
          <w:rFonts w:ascii="Times New Roman" w:hAnsi="Times New Roman" w:cs="Times New Roman"/>
          <w:b/>
          <w:sz w:val="28"/>
          <w:szCs w:val="28"/>
        </w:rPr>
        <w:t>Взаємозв’язок компонентів самооцінки та життєстійкості</w:t>
      </w:r>
    </w:p>
    <w:tbl>
      <w:tblPr>
        <w:tblStyle w:val="aa"/>
        <w:tblW w:w="0" w:type="auto"/>
        <w:tblLook w:val="04A0" w:firstRow="1" w:lastRow="0" w:firstColumn="1" w:lastColumn="0" w:noHBand="0" w:noVBand="1"/>
      </w:tblPr>
      <w:tblGrid>
        <w:gridCol w:w="3216"/>
        <w:gridCol w:w="6413"/>
      </w:tblGrid>
      <w:tr w:rsidR="008329E3" w:rsidRPr="00144F81" w:rsidTr="00CF3ECC">
        <w:tc>
          <w:tcPr>
            <w:tcW w:w="0" w:type="auto"/>
            <w:hideMark/>
          </w:tcPr>
          <w:p w:rsidR="008329E3" w:rsidRPr="00144F81" w:rsidRDefault="00012EFB" w:rsidP="00012EFB">
            <w:pPr>
              <w:rPr>
                <w:rFonts w:ascii="Times New Roman" w:hAnsi="Times New Roman" w:cs="Times New Roman"/>
                <w:bCs/>
                <w:sz w:val="28"/>
                <w:szCs w:val="28"/>
              </w:rPr>
            </w:pPr>
            <w:r w:rsidRPr="00144F81">
              <w:rPr>
                <w:rFonts w:ascii="Times New Roman" w:hAnsi="Times New Roman" w:cs="Times New Roman"/>
                <w:bCs/>
                <w:sz w:val="28"/>
                <w:szCs w:val="28"/>
              </w:rPr>
              <w:t xml:space="preserve">Компонент </w:t>
            </w:r>
            <w:r w:rsidR="008329E3" w:rsidRPr="00144F81">
              <w:rPr>
                <w:rFonts w:ascii="Times New Roman" w:hAnsi="Times New Roman" w:cs="Times New Roman"/>
                <w:bCs/>
                <w:sz w:val="28"/>
                <w:szCs w:val="28"/>
              </w:rPr>
              <w:t>самооцінки</w:t>
            </w:r>
          </w:p>
        </w:tc>
        <w:tc>
          <w:tcPr>
            <w:tcW w:w="0" w:type="auto"/>
            <w:hideMark/>
          </w:tcPr>
          <w:p w:rsidR="008329E3" w:rsidRPr="00144F81" w:rsidRDefault="008329E3" w:rsidP="00CF3ECC">
            <w:pPr>
              <w:spacing w:line="360" w:lineRule="auto"/>
              <w:ind w:firstLine="709"/>
              <w:jc w:val="both"/>
              <w:rPr>
                <w:rFonts w:ascii="Times New Roman" w:hAnsi="Times New Roman" w:cs="Times New Roman"/>
                <w:bCs/>
                <w:sz w:val="28"/>
                <w:szCs w:val="28"/>
              </w:rPr>
            </w:pPr>
            <w:r w:rsidRPr="00144F81">
              <w:rPr>
                <w:rFonts w:ascii="Times New Roman" w:hAnsi="Times New Roman" w:cs="Times New Roman"/>
                <w:bCs/>
                <w:sz w:val="28"/>
                <w:szCs w:val="28"/>
              </w:rPr>
              <w:t>Вплив на життєстійкість</w:t>
            </w:r>
          </w:p>
        </w:tc>
      </w:tr>
      <w:tr w:rsidR="008329E3" w:rsidRPr="00144F81" w:rsidTr="00CF3ECC">
        <w:tc>
          <w:tcPr>
            <w:tcW w:w="0" w:type="auto"/>
            <w:hideMark/>
          </w:tcPr>
          <w:p w:rsidR="008329E3" w:rsidRPr="00144F81" w:rsidRDefault="008329E3" w:rsidP="00CF3ECC">
            <w:pPr>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Самоповага</w:t>
            </w:r>
          </w:p>
        </w:tc>
        <w:tc>
          <w:tcPr>
            <w:tcW w:w="0" w:type="auto"/>
            <w:hideMark/>
          </w:tcPr>
          <w:p w:rsidR="008329E3" w:rsidRPr="00144F81" w:rsidRDefault="008329E3" w:rsidP="00012EFB">
            <w:pPr>
              <w:jc w:val="both"/>
              <w:rPr>
                <w:rFonts w:ascii="Times New Roman" w:hAnsi="Times New Roman" w:cs="Times New Roman"/>
                <w:sz w:val="28"/>
                <w:szCs w:val="28"/>
              </w:rPr>
            </w:pPr>
            <w:r w:rsidRPr="00144F81">
              <w:rPr>
                <w:rFonts w:ascii="Times New Roman" w:hAnsi="Times New Roman" w:cs="Times New Roman"/>
                <w:sz w:val="28"/>
                <w:szCs w:val="28"/>
              </w:rPr>
              <w:t>Формує впевненість у можливості подолання труднощів</w:t>
            </w:r>
          </w:p>
        </w:tc>
      </w:tr>
      <w:tr w:rsidR="008329E3" w:rsidRPr="00144F81" w:rsidTr="00CF3ECC">
        <w:tc>
          <w:tcPr>
            <w:tcW w:w="0" w:type="auto"/>
            <w:hideMark/>
          </w:tcPr>
          <w:p w:rsidR="008329E3" w:rsidRPr="00144F81" w:rsidRDefault="008329E3" w:rsidP="00012EFB">
            <w:pPr>
              <w:spacing w:line="360" w:lineRule="auto"/>
              <w:jc w:val="both"/>
              <w:rPr>
                <w:rFonts w:ascii="Times New Roman" w:hAnsi="Times New Roman" w:cs="Times New Roman"/>
                <w:sz w:val="28"/>
                <w:szCs w:val="28"/>
              </w:rPr>
            </w:pPr>
            <w:r w:rsidRPr="00144F81">
              <w:rPr>
                <w:rFonts w:ascii="Times New Roman" w:hAnsi="Times New Roman" w:cs="Times New Roman"/>
                <w:sz w:val="28"/>
                <w:szCs w:val="28"/>
              </w:rPr>
              <w:t>Самоприйняття</w:t>
            </w:r>
          </w:p>
        </w:tc>
        <w:tc>
          <w:tcPr>
            <w:tcW w:w="0" w:type="auto"/>
            <w:hideMark/>
          </w:tcPr>
          <w:p w:rsidR="008329E3" w:rsidRPr="00144F81" w:rsidRDefault="008329E3" w:rsidP="00012EFB">
            <w:pPr>
              <w:spacing w:line="360" w:lineRule="auto"/>
              <w:jc w:val="both"/>
              <w:rPr>
                <w:rFonts w:ascii="Times New Roman" w:hAnsi="Times New Roman" w:cs="Times New Roman"/>
                <w:sz w:val="28"/>
                <w:szCs w:val="28"/>
              </w:rPr>
            </w:pPr>
            <w:r w:rsidRPr="00144F81">
              <w:rPr>
                <w:rFonts w:ascii="Times New Roman" w:hAnsi="Times New Roman" w:cs="Times New Roman"/>
                <w:sz w:val="28"/>
                <w:szCs w:val="28"/>
              </w:rPr>
              <w:t>Сприяє емоційній стабільності</w:t>
            </w:r>
          </w:p>
        </w:tc>
      </w:tr>
      <w:tr w:rsidR="008329E3" w:rsidRPr="00144F81" w:rsidTr="00CF3ECC">
        <w:tc>
          <w:tcPr>
            <w:tcW w:w="0" w:type="auto"/>
            <w:hideMark/>
          </w:tcPr>
          <w:p w:rsidR="008329E3" w:rsidRPr="00144F81" w:rsidRDefault="008329E3" w:rsidP="00012EFB">
            <w:pPr>
              <w:spacing w:line="360" w:lineRule="auto"/>
              <w:jc w:val="both"/>
              <w:rPr>
                <w:rFonts w:ascii="Times New Roman" w:hAnsi="Times New Roman" w:cs="Times New Roman"/>
                <w:sz w:val="28"/>
                <w:szCs w:val="28"/>
              </w:rPr>
            </w:pPr>
            <w:r w:rsidRPr="00144F81">
              <w:rPr>
                <w:rFonts w:ascii="Times New Roman" w:hAnsi="Times New Roman" w:cs="Times New Roman"/>
                <w:sz w:val="28"/>
                <w:szCs w:val="28"/>
              </w:rPr>
              <w:t>Віра у власні можливості</w:t>
            </w:r>
          </w:p>
        </w:tc>
        <w:tc>
          <w:tcPr>
            <w:tcW w:w="0" w:type="auto"/>
            <w:hideMark/>
          </w:tcPr>
          <w:p w:rsidR="008329E3" w:rsidRPr="00144F81" w:rsidRDefault="008329E3" w:rsidP="00012EFB">
            <w:pPr>
              <w:spacing w:line="360" w:lineRule="auto"/>
              <w:jc w:val="both"/>
              <w:rPr>
                <w:rFonts w:ascii="Times New Roman" w:hAnsi="Times New Roman" w:cs="Times New Roman"/>
                <w:sz w:val="28"/>
                <w:szCs w:val="28"/>
              </w:rPr>
            </w:pPr>
            <w:r w:rsidRPr="00144F81">
              <w:rPr>
                <w:rFonts w:ascii="Times New Roman" w:hAnsi="Times New Roman" w:cs="Times New Roman"/>
                <w:sz w:val="28"/>
                <w:szCs w:val="28"/>
              </w:rPr>
              <w:t>Підвищує рівень контролю над ситуацією</w:t>
            </w:r>
          </w:p>
        </w:tc>
      </w:tr>
      <w:tr w:rsidR="008329E3" w:rsidRPr="00144F81" w:rsidTr="00CF3ECC">
        <w:tc>
          <w:tcPr>
            <w:tcW w:w="0" w:type="auto"/>
            <w:hideMark/>
          </w:tcPr>
          <w:p w:rsidR="008329E3" w:rsidRPr="00144F81" w:rsidRDefault="008329E3" w:rsidP="00012EFB">
            <w:pPr>
              <w:jc w:val="both"/>
              <w:rPr>
                <w:rFonts w:ascii="Times New Roman" w:hAnsi="Times New Roman" w:cs="Times New Roman"/>
                <w:sz w:val="28"/>
                <w:szCs w:val="28"/>
              </w:rPr>
            </w:pPr>
            <w:r w:rsidRPr="00144F81">
              <w:rPr>
                <w:rFonts w:ascii="Times New Roman" w:hAnsi="Times New Roman" w:cs="Times New Roman"/>
                <w:sz w:val="28"/>
                <w:szCs w:val="28"/>
              </w:rPr>
              <w:t>Позитивне самоставлення</w:t>
            </w:r>
          </w:p>
        </w:tc>
        <w:tc>
          <w:tcPr>
            <w:tcW w:w="0" w:type="auto"/>
            <w:hideMark/>
          </w:tcPr>
          <w:p w:rsidR="008329E3" w:rsidRPr="00144F81" w:rsidRDefault="008329E3" w:rsidP="00012EFB">
            <w:pPr>
              <w:spacing w:line="360" w:lineRule="auto"/>
              <w:jc w:val="both"/>
              <w:rPr>
                <w:rFonts w:ascii="Times New Roman" w:hAnsi="Times New Roman" w:cs="Times New Roman"/>
                <w:sz w:val="28"/>
                <w:szCs w:val="28"/>
              </w:rPr>
            </w:pPr>
            <w:r w:rsidRPr="00144F81">
              <w:rPr>
                <w:rFonts w:ascii="Times New Roman" w:hAnsi="Times New Roman" w:cs="Times New Roman"/>
                <w:sz w:val="28"/>
                <w:szCs w:val="28"/>
              </w:rPr>
              <w:t>Посилює психологічну адаптивність</w:t>
            </w:r>
          </w:p>
        </w:tc>
      </w:tr>
      <w:tr w:rsidR="008329E3" w:rsidRPr="00144F81" w:rsidTr="00CF3ECC">
        <w:tc>
          <w:tcPr>
            <w:tcW w:w="0" w:type="auto"/>
            <w:hideMark/>
          </w:tcPr>
          <w:p w:rsidR="008329E3" w:rsidRPr="00144F81" w:rsidRDefault="008329E3" w:rsidP="00012EFB">
            <w:pPr>
              <w:spacing w:line="360" w:lineRule="auto"/>
              <w:jc w:val="both"/>
              <w:rPr>
                <w:rFonts w:ascii="Times New Roman" w:hAnsi="Times New Roman" w:cs="Times New Roman"/>
                <w:sz w:val="28"/>
                <w:szCs w:val="28"/>
              </w:rPr>
            </w:pPr>
            <w:r w:rsidRPr="00144F81">
              <w:rPr>
                <w:rFonts w:ascii="Times New Roman" w:hAnsi="Times New Roman" w:cs="Times New Roman"/>
                <w:sz w:val="28"/>
                <w:szCs w:val="28"/>
              </w:rPr>
              <w:t>Внутрішня узгодженість</w:t>
            </w:r>
          </w:p>
        </w:tc>
        <w:tc>
          <w:tcPr>
            <w:tcW w:w="0" w:type="auto"/>
            <w:hideMark/>
          </w:tcPr>
          <w:p w:rsidR="008329E3" w:rsidRPr="00144F81" w:rsidRDefault="008329E3" w:rsidP="00012EFB">
            <w:pPr>
              <w:spacing w:line="360" w:lineRule="auto"/>
              <w:jc w:val="both"/>
              <w:rPr>
                <w:rFonts w:ascii="Times New Roman" w:hAnsi="Times New Roman" w:cs="Times New Roman"/>
                <w:sz w:val="28"/>
                <w:szCs w:val="28"/>
              </w:rPr>
            </w:pPr>
            <w:r w:rsidRPr="00144F81">
              <w:rPr>
                <w:rFonts w:ascii="Times New Roman" w:hAnsi="Times New Roman" w:cs="Times New Roman"/>
                <w:sz w:val="28"/>
                <w:szCs w:val="28"/>
              </w:rPr>
              <w:t>Знижує рівень тривожності та напруги</w:t>
            </w:r>
          </w:p>
        </w:tc>
      </w:tr>
    </w:tbl>
    <w:p w:rsidR="004003D6" w:rsidRPr="00144F81" w:rsidRDefault="004003D6" w:rsidP="008329E3">
      <w:pPr>
        <w:spacing w:after="0" w:line="360" w:lineRule="auto"/>
        <w:ind w:firstLine="709"/>
        <w:jc w:val="both"/>
        <w:rPr>
          <w:rFonts w:ascii="Times New Roman" w:hAnsi="Times New Roman" w:cs="Times New Roman"/>
          <w:sz w:val="28"/>
          <w:szCs w:val="28"/>
        </w:rPr>
      </w:pPr>
    </w:p>
    <w:p w:rsidR="008329E3" w:rsidRPr="00144F81" w:rsidRDefault="008329E3" w:rsidP="00E4199C">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Важливим чинником розвитку життєстійкості є також формування навичок </w:t>
      </w:r>
      <w:proofErr w:type="spellStart"/>
      <w:r w:rsidRPr="00144F81">
        <w:rPr>
          <w:rFonts w:ascii="Times New Roman" w:hAnsi="Times New Roman" w:cs="Times New Roman"/>
          <w:sz w:val="28"/>
          <w:szCs w:val="28"/>
        </w:rPr>
        <w:t>самопідтримки</w:t>
      </w:r>
      <w:proofErr w:type="spellEnd"/>
      <w:r w:rsidRPr="00144F81">
        <w:rPr>
          <w:rFonts w:ascii="Times New Roman" w:hAnsi="Times New Roman" w:cs="Times New Roman"/>
          <w:sz w:val="28"/>
          <w:szCs w:val="28"/>
        </w:rPr>
        <w:t>. Особи з адекватною самооцінкою здатні не лише критично оцінювати власні дії, а й підтримувати себе у складних ситуаціях, визнавати власні досягнення та зберігати позитивне ставлення до себе навіть у разі невдач</w:t>
      </w:r>
      <w:r w:rsidR="004003D6" w:rsidRPr="00144F81">
        <w:rPr>
          <w:rFonts w:ascii="Times New Roman" w:hAnsi="Times New Roman" w:cs="Times New Roman"/>
          <w:sz w:val="28"/>
          <w:szCs w:val="28"/>
        </w:rPr>
        <w:t xml:space="preserve"> </w:t>
      </w:r>
      <w:r w:rsidR="00005BDC" w:rsidRPr="00C74350">
        <w:rPr>
          <w:rFonts w:ascii="Times New Roman" w:hAnsi="Times New Roman" w:cs="Times New Roman"/>
          <w:sz w:val="28"/>
          <w:szCs w:val="28"/>
          <w:lang w:val="ru-RU"/>
        </w:rPr>
        <w:t>[27]</w:t>
      </w:r>
      <w:r w:rsidR="00E4199C">
        <w:rPr>
          <w:rFonts w:ascii="Times New Roman" w:hAnsi="Times New Roman" w:cs="Times New Roman"/>
          <w:sz w:val="28"/>
          <w:szCs w:val="28"/>
        </w:rPr>
        <w:t xml:space="preserve">. </w:t>
      </w:r>
      <w:r w:rsidRPr="00144F81">
        <w:rPr>
          <w:rFonts w:ascii="Times New Roman" w:hAnsi="Times New Roman" w:cs="Times New Roman"/>
          <w:sz w:val="28"/>
          <w:szCs w:val="28"/>
        </w:rPr>
        <w:t xml:space="preserve">Не менш важливою є здатність особистості до рефлексії та усвідомлення власних психологічних ресурсів. Людина, яка розуміє власні </w:t>
      </w:r>
      <w:r w:rsidRPr="00144F81">
        <w:rPr>
          <w:rFonts w:ascii="Times New Roman" w:hAnsi="Times New Roman" w:cs="Times New Roman"/>
          <w:sz w:val="28"/>
          <w:szCs w:val="28"/>
        </w:rPr>
        <w:lastRenderedPageBreak/>
        <w:t>сильні сторони та усвідомлює свої можливості, значно ефективніше реагує на стресові ситуації та демонструє вищий рівень адаптивності.</w:t>
      </w:r>
    </w:p>
    <w:p w:rsidR="008329E3" w:rsidRPr="00144F81" w:rsidRDefault="008329E3" w:rsidP="008329E3">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Отже, взаємозв’язок життєстійкості та самооцінки особистості має складний і багатогранний характер. Самооцінка виступає важливим внутрішнім механізмом формування психологічної стійкості, визначає особливості емоційного реагування, рівень впевненості у власних силах та здатність долати труднощі. Водночас життєстійкість сприяє підтриманню позитивного самоставлення та забезпечує ефективну адаптацію особистості до складних життєвих умов</w:t>
      </w:r>
      <w:r w:rsidR="00005BDC" w:rsidRPr="00C74350">
        <w:rPr>
          <w:rFonts w:ascii="Times New Roman" w:hAnsi="Times New Roman" w:cs="Times New Roman"/>
          <w:sz w:val="28"/>
          <w:szCs w:val="28"/>
          <w:lang w:val="ru-RU"/>
        </w:rPr>
        <w:t xml:space="preserve"> [34]</w:t>
      </w:r>
      <w:r w:rsidRPr="00144F81">
        <w:rPr>
          <w:rFonts w:ascii="Times New Roman" w:hAnsi="Times New Roman" w:cs="Times New Roman"/>
          <w:sz w:val="28"/>
          <w:szCs w:val="28"/>
        </w:rPr>
        <w:t>.</w:t>
      </w:r>
    </w:p>
    <w:p w:rsidR="00466F77" w:rsidRPr="00144F81" w:rsidRDefault="008329E3" w:rsidP="00466F77">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Позитивне самосприйняття, самоповага та впевненість у власних можливостях виступають важливими ресурсами психологічного благополуччя та адаптації. Саме тому розвиток адекватної самооцінки є необхідною умовою формування життєстійкої особистості, здатної ефективно функціонувати в умовах сучасного суспільства та успішно долати життєві труднощі.</w:t>
      </w:r>
      <w:bookmarkStart w:id="6" w:name="_Toc229351890"/>
    </w:p>
    <w:p w:rsidR="00005BDC" w:rsidRPr="00144F81" w:rsidRDefault="00005BDC" w:rsidP="00466F77">
      <w:pPr>
        <w:spacing w:after="0" w:line="360" w:lineRule="auto"/>
        <w:ind w:firstLine="709"/>
        <w:jc w:val="both"/>
        <w:rPr>
          <w:rFonts w:ascii="Times New Roman" w:hAnsi="Times New Roman" w:cs="Times New Roman"/>
          <w:sz w:val="28"/>
          <w:szCs w:val="28"/>
        </w:rPr>
      </w:pPr>
    </w:p>
    <w:p w:rsidR="00E6336B" w:rsidRPr="00C74350" w:rsidRDefault="003A633D" w:rsidP="00466F77">
      <w:pPr>
        <w:spacing w:after="0" w:line="360" w:lineRule="auto"/>
        <w:ind w:firstLine="709"/>
        <w:jc w:val="both"/>
        <w:rPr>
          <w:rFonts w:ascii="Times New Roman" w:hAnsi="Times New Roman" w:cs="Times New Roman"/>
          <w:b/>
          <w:sz w:val="28"/>
          <w:szCs w:val="28"/>
        </w:rPr>
      </w:pPr>
      <w:r w:rsidRPr="00144F81">
        <w:rPr>
          <w:rFonts w:ascii="Times New Roman" w:hAnsi="Times New Roman" w:cs="Times New Roman"/>
          <w:b/>
          <w:sz w:val="28"/>
          <w:szCs w:val="28"/>
        </w:rPr>
        <w:t>Висновок</w:t>
      </w:r>
      <w:r w:rsidR="009D6120" w:rsidRPr="00144F81">
        <w:rPr>
          <w:rFonts w:ascii="Times New Roman" w:hAnsi="Times New Roman" w:cs="Times New Roman"/>
          <w:b/>
          <w:sz w:val="28"/>
          <w:szCs w:val="28"/>
        </w:rPr>
        <w:t xml:space="preserve"> до розділу </w:t>
      </w:r>
      <w:r w:rsidR="009D6120" w:rsidRPr="00144F81">
        <w:rPr>
          <w:rFonts w:ascii="Times New Roman" w:hAnsi="Times New Roman" w:cs="Times New Roman"/>
          <w:b/>
          <w:sz w:val="28"/>
          <w:szCs w:val="28"/>
          <w:lang w:val="en-US"/>
        </w:rPr>
        <w:t>I</w:t>
      </w:r>
      <w:bookmarkEnd w:id="6"/>
    </w:p>
    <w:p w:rsidR="00005BDC" w:rsidRPr="00144F81" w:rsidRDefault="00005BDC" w:rsidP="00005BDC">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У результаті теоретико-методологічного дослідження проблеми взаємозв’язку самооцінки та рівня життєстійкості особистості було досягнуто поставленої мети першого розділу та виконано основні дослідницькі завдання відповідно до визначених підрозділів.</w:t>
      </w:r>
    </w:p>
    <w:p w:rsidR="00005BDC" w:rsidRPr="00144F81" w:rsidRDefault="00005BDC" w:rsidP="00005BDC">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У ме</w:t>
      </w:r>
      <w:r w:rsidR="005A115C">
        <w:rPr>
          <w:rFonts w:ascii="Times New Roman" w:hAnsi="Times New Roman" w:cs="Times New Roman"/>
          <w:sz w:val="28"/>
          <w:szCs w:val="28"/>
        </w:rPr>
        <w:t>жах опрацювання першого завдання –</w:t>
      </w:r>
      <w:r w:rsidRPr="00144F81">
        <w:rPr>
          <w:rFonts w:ascii="Times New Roman" w:hAnsi="Times New Roman" w:cs="Times New Roman"/>
          <w:sz w:val="28"/>
          <w:szCs w:val="28"/>
        </w:rPr>
        <w:t xml:space="preserve"> дослідження психологічної с</w:t>
      </w:r>
      <w:r w:rsidR="005A115C">
        <w:rPr>
          <w:rFonts w:ascii="Times New Roman" w:hAnsi="Times New Roman" w:cs="Times New Roman"/>
          <w:sz w:val="28"/>
          <w:szCs w:val="28"/>
        </w:rPr>
        <w:t>труктури та функцій самооцінки –</w:t>
      </w:r>
      <w:r w:rsidRPr="00144F81">
        <w:rPr>
          <w:rFonts w:ascii="Times New Roman" w:hAnsi="Times New Roman" w:cs="Times New Roman"/>
          <w:sz w:val="28"/>
          <w:szCs w:val="28"/>
        </w:rPr>
        <w:t xml:space="preserve"> було встановлено, що самооцінка є центральним компонентом самосвідомості особистості та виконує важливу регулятивну роль у процесі життєдіяльності людини. Визначено, що самооцінка включає когнітивний, емоційний та поведінковий компоненти, які забезпечують формування уявлень людини про себе, ставлення до власної особистості та особливості поведінки у соціальному середовищі. З’ясовано, що адекватна самооцінка сприяє формуванню впевненості у собі, психологічної стабільності, позитивного самоставлення та здатності ефективно долати життєві труднощі. Водночас занижена самооцінка може супроводжуватися внутрішньою </w:t>
      </w:r>
      <w:r w:rsidRPr="00144F81">
        <w:rPr>
          <w:rFonts w:ascii="Times New Roman" w:hAnsi="Times New Roman" w:cs="Times New Roman"/>
          <w:sz w:val="28"/>
          <w:szCs w:val="28"/>
        </w:rPr>
        <w:lastRenderedPageBreak/>
        <w:t>конфліктністю, тривожністю, невпевненістю у власних можливостях та зниженням адаптаційних ресурсів особистості. Також встановлено, що самооцінка виконує низку важливих функцій, серед яких регулятивна, мотиваційна, адаптаційна, захисна та прогностична.</w:t>
      </w:r>
    </w:p>
    <w:p w:rsidR="00005BDC" w:rsidRPr="00144F81" w:rsidRDefault="00005BDC" w:rsidP="00005BDC">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У проц</w:t>
      </w:r>
      <w:r w:rsidR="005A115C">
        <w:rPr>
          <w:rFonts w:ascii="Times New Roman" w:hAnsi="Times New Roman" w:cs="Times New Roman"/>
          <w:sz w:val="28"/>
          <w:szCs w:val="28"/>
        </w:rPr>
        <w:t xml:space="preserve">есі </w:t>
      </w:r>
      <w:r w:rsidR="00654F3C">
        <w:rPr>
          <w:rFonts w:ascii="Times New Roman" w:hAnsi="Times New Roman" w:cs="Times New Roman"/>
          <w:sz w:val="28"/>
          <w:szCs w:val="28"/>
        </w:rPr>
        <w:t>опрацювання</w:t>
      </w:r>
      <w:r w:rsidR="005A115C">
        <w:rPr>
          <w:rFonts w:ascii="Times New Roman" w:hAnsi="Times New Roman" w:cs="Times New Roman"/>
          <w:sz w:val="28"/>
          <w:szCs w:val="28"/>
        </w:rPr>
        <w:t xml:space="preserve"> другого завдання –</w:t>
      </w:r>
      <w:r w:rsidRPr="00144F81">
        <w:rPr>
          <w:rFonts w:ascii="Times New Roman" w:hAnsi="Times New Roman" w:cs="Times New Roman"/>
          <w:sz w:val="28"/>
          <w:szCs w:val="28"/>
        </w:rPr>
        <w:t xml:space="preserve"> аналізу життєстійкості як основної р</w:t>
      </w:r>
      <w:r w:rsidR="005A115C">
        <w:rPr>
          <w:rFonts w:ascii="Times New Roman" w:hAnsi="Times New Roman" w:cs="Times New Roman"/>
          <w:sz w:val="28"/>
          <w:szCs w:val="28"/>
        </w:rPr>
        <w:t>иси характеристики особистості –</w:t>
      </w:r>
      <w:r w:rsidRPr="00144F81">
        <w:rPr>
          <w:rFonts w:ascii="Times New Roman" w:hAnsi="Times New Roman" w:cs="Times New Roman"/>
          <w:sz w:val="28"/>
          <w:szCs w:val="28"/>
        </w:rPr>
        <w:t xml:space="preserve"> було визначено, що життєстійкість виступає важливим внутрішнім ресурсом психологічної адаптації людини до складних життєвих умов. На основі аналізу сучасних психологічних концепцій встановлено, що життєстійкість забезпечує здатність особистості підтримувати емоційну рівновагу, долати стресові ситуації та ефективно реагувати на соціальні виклики. Особливу увагу було приділено концепції С. </w:t>
      </w:r>
      <w:proofErr w:type="spellStart"/>
      <w:r w:rsidRPr="00144F81">
        <w:rPr>
          <w:rFonts w:ascii="Times New Roman" w:hAnsi="Times New Roman" w:cs="Times New Roman"/>
          <w:sz w:val="28"/>
          <w:szCs w:val="28"/>
        </w:rPr>
        <w:t>Мадді</w:t>
      </w:r>
      <w:proofErr w:type="spellEnd"/>
      <w:r w:rsidRPr="00144F81">
        <w:rPr>
          <w:rFonts w:ascii="Times New Roman" w:hAnsi="Times New Roman" w:cs="Times New Roman"/>
          <w:sz w:val="28"/>
          <w:szCs w:val="28"/>
        </w:rPr>
        <w:t>, відповідно до якої життєстійкість включає три основні компоненти: залученість, контроль та прийняття ризику. З’ясовано, що залученість характеризує активну участь людини у власному житті, контроль визначає переконаність у можливості впливати на життєві обставини, а прийняття ризику забезпечує готовність особистості сприймати зміни та новий досвід як умову розвитку. Встановлено, що високий рівень життєстійкості сприяє формуванню психологічної гнучкості, стресостійкості та здатності до конструктивного подолання труднощів.</w:t>
      </w:r>
    </w:p>
    <w:p w:rsidR="00005BDC" w:rsidRPr="00144F81" w:rsidRDefault="00005BDC" w:rsidP="00005BDC">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У межах </w:t>
      </w:r>
      <w:r w:rsidR="00654F3C">
        <w:rPr>
          <w:rFonts w:ascii="Times New Roman" w:hAnsi="Times New Roman" w:cs="Times New Roman"/>
          <w:sz w:val="28"/>
          <w:szCs w:val="28"/>
        </w:rPr>
        <w:t>опрацювання третього завдання –</w:t>
      </w:r>
      <w:r w:rsidRPr="00144F81">
        <w:rPr>
          <w:rFonts w:ascii="Times New Roman" w:hAnsi="Times New Roman" w:cs="Times New Roman"/>
          <w:sz w:val="28"/>
          <w:szCs w:val="28"/>
        </w:rPr>
        <w:t xml:space="preserve"> дослідження особливостей взаємозв’язку життєстійк</w:t>
      </w:r>
      <w:r w:rsidR="00654F3C">
        <w:rPr>
          <w:rFonts w:ascii="Times New Roman" w:hAnsi="Times New Roman" w:cs="Times New Roman"/>
          <w:sz w:val="28"/>
          <w:szCs w:val="28"/>
        </w:rPr>
        <w:t>ості та самооцінки особистості –</w:t>
      </w:r>
      <w:r w:rsidRPr="00144F81">
        <w:rPr>
          <w:rFonts w:ascii="Times New Roman" w:hAnsi="Times New Roman" w:cs="Times New Roman"/>
          <w:sz w:val="28"/>
          <w:szCs w:val="28"/>
        </w:rPr>
        <w:t xml:space="preserve"> було встановлено, що між зазначеними психологічними феноменами існує тісний взаємозалежний зв’язок. Теоретичний аналіз наукових джерел дозволив зробити висновок про те, що самооцінка виступає одним із ключових внутрішніх чинників формування життєстійкості. Особи з позитивним </w:t>
      </w:r>
      <w:proofErr w:type="spellStart"/>
      <w:r w:rsidRPr="00144F81">
        <w:rPr>
          <w:rFonts w:ascii="Times New Roman" w:hAnsi="Times New Roman" w:cs="Times New Roman"/>
          <w:sz w:val="28"/>
          <w:szCs w:val="28"/>
        </w:rPr>
        <w:t>самоставленням</w:t>
      </w:r>
      <w:proofErr w:type="spellEnd"/>
      <w:r w:rsidRPr="00144F81">
        <w:rPr>
          <w:rFonts w:ascii="Times New Roman" w:hAnsi="Times New Roman" w:cs="Times New Roman"/>
          <w:sz w:val="28"/>
          <w:szCs w:val="28"/>
        </w:rPr>
        <w:t xml:space="preserve"> та адекватною самооцінкою характеризуються більшою емоційною стабільністю, впевненістю у власних силах, активною життєвою позицією та здатністю ефективніше адаптуватися до стресових ситуацій. Водночас низька самооцінка може негативно впливати на рівень життєстійкості, спричиняючи переживання безпорадності, внутрішньої нестабільності та труднощі психологічної адаптації. Встановлено, що самооцінка та життєстійкість мають </w:t>
      </w:r>
      <w:proofErr w:type="spellStart"/>
      <w:r w:rsidRPr="00144F81">
        <w:rPr>
          <w:rFonts w:ascii="Times New Roman" w:hAnsi="Times New Roman" w:cs="Times New Roman"/>
          <w:sz w:val="28"/>
          <w:szCs w:val="28"/>
        </w:rPr>
        <w:t>взаємопосилювальний</w:t>
      </w:r>
      <w:proofErr w:type="spellEnd"/>
      <w:r w:rsidRPr="00144F81">
        <w:rPr>
          <w:rFonts w:ascii="Times New Roman" w:hAnsi="Times New Roman" w:cs="Times New Roman"/>
          <w:sz w:val="28"/>
          <w:szCs w:val="28"/>
        </w:rPr>
        <w:t xml:space="preserve"> </w:t>
      </w:r>
      <w:r w:rsidRPr="00144F81">
        <w:rPr>
          <w:rFonts w:ascii="Times New Roman" w:hAnsi="Times New Roman" w:cs="Times New Roman"/>
          <w:sz w:val="28"/>
          <w:szCs w:val="28"/>
        </w:rPr>
        <w:lastRenderedPageBreak/>
        <w:t xml:space="preserve">характер: позитивне </w:t>
      </w:r>
      <w:proofErr w:type="spellStart"/>
      <w:r w:rsidRPr="00144F81">
        <w:rPr>
          <w:rFonts w:ascii="Times New Roman" w:hAnsi="Times New Roman" w:cs="Times New Roman"/>
          <w:sz w:val="28"/>
          <w:szCs w:val="28"/>
        </w:rPr>
        <w:t>самоставлення</w:t>
      </w:r>
      <w:proofErr w:type="spellEnd"/>
      <w:r w:rsidRPr="00144F81">
        <w:rPr>
          <w:rFonts w:ascii="Times New Roman" w:hAnsi="Times New Roman" w:cs="Times New Roman"/>
          <w:sz w:val="28"/>
          <w:szCs w:val="28"/>
        </w:rPr>
        <w:t xml:space="preserve"> сприяє розвитку психологічної стійкості, а успішне подолання труднощів та наявність досвіду адаптації зміцнюють впевненість людини у власних можливостях.</w:t>
      </w:r>
    </w:p>
    <w:p w:rsidR="00005BDC" w:rsidRPr="00144F81" w:rsidRDefault="00005BDC" w:rsidP="00005BDC">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Отже, результати теоретичного дослідження дозволили комплексно розкрити психологічну сутність самооцінки та життєстійкості особистості, визначити їх структуру, функції та особливості взаємозв’язку. Отримані теоретичні положення стали науковою основою для проведення емпіричного дослідження взаємозалежності між рівнем самооцінки та життєстійкістю особистості.</w:t>
      </w:r>
    </w:p>
    <w:p w:rsidR="00A22AC6" w:rsidRPr="00144F81" w:rsidRDefault="00A22AC6">
      <w:pPr>
        <w:rPr>
          <w:rFonts w:ascii="Times New Roman" w:hAnsi="Times New Roman" w:cs="Times New Roman"/>
          <w:sz w:val="28"/>
          <w:szCs w:val="28"/>
        </w:rPr>
      </w:pPr>
      <w:r w:rsidRPr="00144F81">
        <w:rPr>
          <w:rFonts w:ascii="Times New Roman" w:hAnsi="Times New Roman" w:cs="Times New Roman"/>
          <w:sz w:val="28"/>
          <w:szCs w:val="28"/>
        </w:rPr>
        <w:br w:type="page"/>
      </w:r>
    </w:p>
    <w:p w:rsidR="008907D4" w:rsidRPr="00144F81" w:rsidRDefault="00F63D38" w:rsidP="008907D4">
      <w:pPr>
        <w:pStyle w:val="1"/>
        <w:spacing w:line="360" w:lineRule="auto"/>
        <w:rPr>
          <w:rFonts w:ascii="Times New Roman" w:hAnsi="Times New Roman" w:cs="Times New Roman"/>
          <w:b/>
          <w:color w:val="auto"/>
          <w:sz w:val="28"/>
          <w:szCs w:val="28"/>
        </w:rPr>
      </w:pPr>
      <w:bookmarkStart w:id="7" w:name="_Toc229351891"/>
      <w:r w:rsidRPr="00144F81">
        <w:rPr>
          <w:rFonts w:ascii="Times New Roman" w:hAnsi="Times New Roman" w:cs="Times New Roman"/>
          <w:b/>
          <w:color w:val="auto"/>
          <w:sz w:val="28"/>
          <w:szCs w:val="28"/>
        </w:rPr>
        <w:lastRenderedPageBreak/>
        <w:t xml:space="preserve">РОЗДІЛ </w:t>
      </w:r>
      <w:r w:rsidRPr="00144F81">
        <w:rPr>
          <w:rFonts w:ascii="Times New Roman" w:hAnsi="Times New Roman" w:cs="Times New Roman"/>
          <w:b/>
          <w:color w:val="auto"/>
          <w:sz w:val="28"/>
          <w:szCs w:val="28"/>
          <w:lang w:val="en-US"/>
        </w:rPr>
        <w:t>II</w:t>
      </w:r>
      <w:r w:rsidRPr="00144F81">
        <w:rPr>
          <w:rFonts w:ascii="Times New Roman" w:hAnsi="Times New Roman" w:cs="Times New Roman"/>
          <w:b/>
          <w:color w:val="auto"/>
          <w:sz w:val="28"/>
          <w:szCs w:val="28"/>
        </w:rPr>
        <w:t>. ЕМПІРИЧНЕ ДОСЛІДЖЕННЯ ВЗАЄМОЗВ’ЯЗКУ САМООЦІНКИ ТА РІВНЯ ЖИТТЄСТІЙКОСТІ ОСОБИСТОСТІ</w:t>
      </w:r>
      <w:bookmarkStart w:id="8" w:name="_Toc229351892"/>
      <w:bookmarkEnd w:id="7"/>
    </w:p>
    <w:p w:rsidR="00F63D38" w:rsidRPr="00144F81" w:rsidRDefault="00722F07" w:rsidP="008907D4">
      <w:pPr>
        <w:pStyle w:val="1"/>
        <w:spacing w:line="360" w:lineRule="auto"/>
        <w:rPr>
          <w:rFonts w:ascii="Times New Roman" w:hAnsi="Times New Roman" w:cs="Times New Roman"/>
          <w:b/>
          <w:color w:val="auto"/>
          <w:sz w:val="28"/>
          <w:szCs w:val="28"/>
        </w:rPr>
      </w:pPr>
      <w:r w:rsidRPr="00144F81">
        <w:rPr>
          <w:rFonts w:ascii="Times New Roman" w:hAnsi="Times New Roman" w:cs="Times New Roman"/>
          <w:b/>
          <w:color w:val="auto"/>
          <w:sz w:val="28"/>
          <w:szCs w:val="28"/>
        </w:rPr>
        <w:t>2.1.</w:t>
      </w:r>
      <w:r w:rsidR="00F63D38" w:rsidRPr="00144F81">
        <w:rPr>
          <w:rFonts w:ascii="Times New Roman" w:hAnsi="Times New Roman" w:cs="Times New Roman"/>
          <w:b/>
          <w:color w:val="auto"/>
          <w:sz w:val="28"/>
          <w:szCs w:val="28"/>
        </w:rPr>
        <w:t xml:space="preserve"> Організація та методи дослідження</w:t>
      </w:r>
      <w:bookmarkEnd w:id="8"/>
    </w:p>
    <w:p w:rsidR="00022C9B" w:rsidRPr="00144F81" w:rsidRDefault="00022C9B" w:rsidP="00022C9B">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Дослідження взаємозв’язку самооцінки та рівня життєстійкості особистості є одним із актуальних напрямів сучасної психологічної науки, оскільки в умовах соціальної нестабільності, високого рівня психоемоційного навантаження та постійних змін проблема збереження внутрішньої психологічної рівноваги набуває особливого значення. </w:t>
      </w:r>
    </w:p>
    <w:p w:rsidR="00022C9B" w:rsidRPr="00144F81" w:rsidRDefault="00022C9B" w:rsidP="00022C9B">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Організація емпіричного дослідження передбачала дотримання принципів системності, комплексності, наукової обґрунтованості та етичності. Дослідження проводилося упродовж 2026 року та мало на меті встановлення особливостей взаємозв’язку між рівнем самооцінки, </w:t>
      </w:r>
      <w:proofErr w:type="spellStart"/>
      <w:r w:rsidRPr="00144F81">
        <w:rPr>
          <w:rFonts w:ascii="Times New Roman" w:eastAsia="Times New Roman" w:hAnsi="Times New Roman" w:cs="Times New Roman"/>
          <w:sz w:val="28"/>
          <w:szCs w:val="28"/>
          <w:lang w:eastAsia="uk-UA"/>
        </w:rPr>
        <w:t>самоставленням</w:t>
      </w:r>
      <w:proofErr w:type="spellEnd"/>
      <w:r w:rsidRPr="00144F81">
        <w:rPr>
          <w:rFonts w:ascii="Times New Roman" w:eastAsia="Times New Roman" w:hAnsi="Times New Roman" w:cs="Times New Roman"/>
          <w:sz w:val="28"/>
          <w:szCs w:val="28"/>
          <w:lang w:eastAsia="uk-UA"/>
        </w:rPr>
        <w:t xml:space="preserve"> та життєстійкістю особистості. Для досягнення поставленої мети було сформовано вибірку респондентів, підібрано комплекс психодіагностичних методик та визначено етапи проведення дослідження.</w:t>
      </w:r>
    </w:p>
    <w:p w:rsidR="00AA54C5"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У дослідженні взяли участь 40 осіб віком від 20 до 45 років. Формування вибірки здійснювалося з урахуванням принципу вікової різноманітності, що дозволило отримати більш об’єктивні результати та простежити особливості прояву досліджуваних психологічних характеристик у різних вікових групах. До вибірки увійшли респонденти раннього та середнього дорослого віку, які мали різний соціальний статус, професійну зайнятість та життєвий досвід.</w:t>
      </w:r>
    </w:p>
    <w:p w:rsidR="00AA54C5"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Віковий розподіл респондентів представлено </w:t>
      </w:r>
      <w:r w:rsidR="005D7679">
        <w:rPr>
          <w:rFonts w:ascii="Times New Roman" w:eastAsia="Times New Roman" w:hAnsi="Times New Roman" w:cs="Times New Roman"/>
          <w:sz w:val="28"/>
          <w:szCs w:val="28"/>
          <w:lang w:val="ru-RU" w:eastAsia="uk-UA"/>
        </w:rPr>
        <w:t>на рисунку 2.1.</w:t>
      </w:r>
    </w:p>
    <w:p w:rsidR="00CE6930" w:rsidRPr="00144F81" w:rsidRDefault="00CE6930" w:rsidP="00722F07">
      <w:pPr>
        <w:spacing w:after="0" w:line="360" w:lineRule="auto"/>
        <w:ind w:firstLine="709"/>
        <w:jc w:val="both"/>
        <w:rPr>
          <w:rFonts w:ascii="Times New Roman" w:eastAsia="Times New Roman" w:hAnsi="Times New Roman" w:cs="Times New Roman"/>
          <w:sz w:val="28"/>
          <w:szCs w:val="28"/>
          <w:lang w:val="en-US" w:eastAsia="uk-UA"/>
        </w:rPr>
      </w:pPr>
      <w:r w:rsidRPr="00144F81">
        <w:rPr>
          <w:rFonts w:ascii="Times New Roman" w:eastAsia="Times New Roman" w:hAnsi="Times New Roman" w:cs="Times New Roman"/>
          <w:noProof/>
          <w:sz w:val="28"/>
          <w:szCs w:val="28"/>
          <w:lang w:val="ru-RU" w:eastAsia="ru-RU"/>
        </w:rPr>
        <w:drawing>
          <wp:inline distT="0" distB="0" distL="0" distR="0" wp14:anchorId="061F77F6" wp14:editId="0049B931">
            <wp:extent cx="5097780" cy="1805940"/>
            <wp:effectExtent l="0" t="0" r="762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98511" cy="1806199"/>
                    </a:xfrm>
                    <a:prstGeom prst="rect">
                      <a:avLst/>
                    </a:prstGeom>
                  </pic:spPr>
                </pic:pic>
              </a:graphicData>
            </a:graphic>
          </wp:inline>
        </w:drawing>
      </w:r>
    </w:p>
    <w:p w:rsidR="00CE6930" w:rsidRPr="005D7679" w:rsidRDefault="005D7679" w:rsidP="005D7679">
      <w:pPr>
        <w:spacing w:after="0" w:line="360" w:lineRule="auto"/>
        <w:ind w:firstLine="709"/>
        <w:jc w:val="center"/>
        <w:rPr>
          <w:rFonts w:ascii="Times New Roman" w:eastAsia="Times New Roman" w:hAnsi="Times New Roman" w:cs="Times New Roman"/>
          <w:b/>
          <w:sz w:val="28"/>
          <w:szCs w:val="28"/>
          <w:lang w:eastAsia="uk-UA"/>
        </w:rPr>
      </w:pPr>
      <w:r w:rsidRPr="005D7679">
        <w:rPr>
          <w:rFonts w:ascii="Times New Roman" w:eastAsia="Times New Roman" w:hAnsi="Times New Roman" w:cs="Times New Roman"/>
          <w:b/>
          <w:bCs/>
          <w:sz w:val="28"/>
          <w:szCs w:val="28"/>
          <w:lang w:eastAsia="uk-UA"/>
        </w:rPr>
        <w:t>Рис.</w:t>
      </w:r>
      <w:r w:rsidR="00CE6930" w:rsidRPr="005D7679">
        <w:rPr>
          <w:rFonts w:ascii="Times New Roman" w:eastAsia="Times New Roman" w:hAnsi="Times New Roman" w:cs="Times New Roman"/>
          <w:b/>
          <w:bCs/>
          <w:sz w:val="28"/>
          <w:szCs w:val="28"/>
          <w:lang w:eastAsia="uk-UA"/>
        </w:rPr>
        <w:t xml:space="preserve"> 2.1</w:t>
      </w:r>
      <w:r w:rsidRPr="005D7679">
        <w:rPr>
          <w:rFonts w:ascii="Times New Roman" w:eastAsia="Times New Roman" w:hAnsi="Times New Roman" w:cs="Times New Roman"/>
          <w:b/>
          <w:bCs/>
          <w:sz w:val="28"/>
          <w:szCs w:val="28"/>
          <w:lang w:eastAsia="uk-UA"/>
        </w:rPr>
        <w:t>.</w:t>
      </w:r>
      <w:r w:rsidR="00CE6930" w:rsidRPr="005D7679">
        <w:rPr>
          <w:rFonts w:ascii="Times New Roman" w:eastAsia="Times New Roman" w:hAnsi="Times New Roman" w:cs="Times New Roman"/>
          <w:b/>
          <w:bCs/>
          <w:sz w:val="28"/>
          <w:szCs w:val="28"/>
          <w:lang w:eastAsia="uk-UA"/>
        </w:rPr>
        <w:t xml:space="preserve"> Вікове ранжування учасників дослідження</w:t>
      </w:r>
    </w:p>
    <w:p w:rsidR="00AA54C5"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lastRenderedPageBreak/>
        <w:t>Аналіз вікової структури вибірки засвідчує, що найбільшу частину респондентів становили особи віком 20–25 років – 58,1 %. Це пояснюється активною участю молоді у психологічних дослідженнях, а також підвищеним інтересом осіб раннього дорослого віку до питань самопізнання та особистісного розвитку. Водночас у вибірці були представлені й респонденти старших вікових категорій, що дозволило уникнути надмірної однорідності та забезпечило ширший спектр психологічних характеристик.</w:t>
      </w:r>
    </w:p>
    <w:p w:rsidR="00AA54C5"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Організація дослідження включала декілька взаємопов’язаних етапів, кожен із яких виконував окрему функцію у процесі отримання та аналізу емпіричних даних.</w:t>
      </w:r>
    </w:p>
    <w:p w:rsidR="00AA54C5"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Підготовчий етап передбачав аналіз наукової літератури з проблематики самооцінки та життєстійкості, уточнення </w:t>
      </w:r>
      <w:proofErr w:type="spellStart"/>
      <w:r w:rsidRPr="00144F81">
        <w:rPr>
          <w:rFonts w:ascii="Times New Roman" w:eastAsia="Times New Roman" w:hAnsi="Times New Roman" w:cs="Times New Roman"/>
          <w:sz w:val="28"/>
          <w:szCs w:val="28"/>
          <w:lang w:eastAsia="uk-UA"/>
        </w:rPr>
        <w:t>понятійно</w:t>
      </w:r>
      <w:proofErr w:type="spellEnd"/>
      <w:r w:rsidRPr="00144F81">
        <w:rPr>
          <w:rFonts w:ascii="Times New Roman" w:eastAsia="Times New Roman" w:hAnsi="Times New Roman" w:cs="Times New Roman"/>
          <w:sz w:val="28"/>
          <w:szCs w:val="28"/>
          <w:lang w:eastAsia="uk-UA"/>
        </w:rPr>
        <w:t>-категоріального апарату, формування теоретичних засад дослідження. Особлива увага приділялася сучасним психологічним підходам до розуміння життєстійкості як інтегральної особистісної характеристики. На цьому етапі також було обрано комплекс психодіагностичних методик, які дозволяли здійснити всебічне вивчення досліджуваних феноменів.</w:t>
      </w:r>
    </w:p>
    <w:p w:rsidR="00AA54C5"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Діагностичний етап включав безпосереднє проведення психодіагностичного обстеження респондентів. Учасникам дослідження було гарантовано добровільність участі, конфіденційність отриманих результатів та анонімність відповідей. Перед початком тестування респондентам надавалися короткі інструкції щодо особливостей виконання методик. Дослідження проводилося у спокійній психологічній атмосфері, що сприяло зниженню рівня ситуативної тривожності та підвищенню достовірності результатів.</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На аналітичному етапі здійснювалася обробка отриманих результатів, їх систематизація та статистичний аналіз даних з метою виявлення взаємозв’язків між досліджуваними психологічними показниками.</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Інтерпретаційний етап був спрямований на формування висновків, узагальнення результатів дослідження та визначення основних психологічних закономірностей взаємозв’язку самооцінки та життєстійкості особистості.</w:t>
      </w:r>
    </w:p>
    <w:p w:rsidR="00022C9B"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lastRenderedPageBreak/>
        <w:t xml:space="preserve">Для реалізації поставленої мети було використано три </w:t>
      </w:r>
      <w:proofErr w:type="spellStart"/>
      <w:r w:rsidRPr="00144F81">
        <w:rPr>
          <w:rFonts w:ascii="Times New Roman" w:eastAsia="Times New Roman" w:hAnsi="Times New Roman" w:cs="Times New Roman"/>
          <w:sz w:val="28"/>
          <w:szCs w:val="28"/>
          <w:lang w:eastAsia="uk-UA"/>
        </w:rPr>
        <w:t>психодіагностичні</w:t>
      </w:r>
      <w:proofErr w:type="spellEnd"/>
      <w:r w:rsidRPr="00144F81">
        <w:rPr>
          <w:rFonts w:ascii="Times New Roman" w:eastAsia="Times New Roman" w:hAnsi="Times New Roman" w:cs="Times New Roman"/>
          <w:sz w:val="28"/>
          <w:szCs w:val="28"/>
          <w:lang w:eastAsia="uk-UA"/>
        </w:rPr>
        <w:t xml:space="preserve"> методики: </w:t>
      </w:r>
    </w:p>
    <w:p w:rsidR="00022C9B" w:rsidRPr="00144F81" w:rsidRDefault="00022C9B"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1. Шкала самооцінки </w:t>
      </w:r>
      <w:proofErr w:type="spellStart"/>
      <w:r w:rsidRPr="00144F81">
        <w:rPr>
          <w:rFonts w:ascii="Times New Roman" w:eastAsia="Times New Roman" w:hAnsi="Times New Roman" w:cs="Times New Roman"/>
          <w:sz w:val="28"/>
          <w:szCs w:val="28"/>
          <w:lang w:eastAsia="uk-UA"/>
        </w:rPr>
        <w:t>Розенберга</w:t>
      </w:r>
      <w:proofErr w:type="spellEnd"/>
      <w:r w:rsidRPr="00144F81">
        <w:rPr>
          <w:rFonts w:ascii="Times New Roman" w:eastAsia="Times New Roman" w:hAnsi="Times New Roman" w:cs="Times New Roman"/>
          <w:sz w:val="28"/>
          <w:szCs w:val="28"/>
          <w:lang w:eastAsia="uk-UA"/>
        </w:rPr>
        <w:t>;</w:t>
      </w:r>
    </w:p>
    <w:p w:rsidR="00022C9B" w:rsidRPr="00144F81" w:rsidRDefault="00022C9B"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2. Тест життєстійкості С. </w:t>
      </w:r>
      <w:proofErr w:type="spellStart"/>
      <w:r w:rsidRPr="00144F81">
        <w:rPr>
          <w:rFonts w:ascii="Times New Roman" w:eastAsia="Times New Roman" w:hAnsi="Times New Roman" w:cs="Times New Roman"/>
          <w:sz w:val="28"/>
          <w:szCs w:val="28"/>
          <w:lang w:eastAsia="uk-UA"/>
        </w:rPr>
        <w:t>Мадді</w:t>
      </w:r>
      <w:proofErr w:type="spellEnd"/>
      <w:r w:rsidRPr="00144F81">
        <w:rPr>
          <w:rFonts w:ascii="Times New Roman" w:eastAsia="Times New Roman" w:hAnsi="Times New Roman" w:cs="Times New Roman"/>
          <w:sz w:val="28"/>
          <w:szCs w:val="28"/>
          <w:lang w:eastAsia="uk-UA"/>
        </w:rPr>
        <w:t>;</w:t>
      </w:r>
    </w:p>
    <w:p w:rsidR="00AA54C5" w:rsidRPr="00144F81" w:rsidRDefault="00022C9B"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3. М</w:t>
      </w:r>
      <w:r w:rsidR="00AE5557">
        <w:rPr>
          <w:rFonts w:ascii="Times New Roman" w:eastAsia="Times New Roman" w:hAnsi="Times New Roman" w:cs="Times New Roman"/>
          <w:sz w:val="28"/>
          <w:szCs w:val="28"/>
          <w:lang w:eastAsia="uk-UA"/>
        </w:rPr>
        <w:t>етодика</w:t>
      </w:r>
      <w:r w:rsidR="00AA54C5" w:rsidRPr="00144F81">
        <w:rPr>
          <w:rFonts w:ascii="Times New Roman" w:eastAsia="Times New Roman" w:hAnsi="Times New Roman" w:cs="Times New Roman"/>
          <w:sz w:val="28"/>
          <w:szCs w:val="28"/>
          <w:lang w:eastAsia="uk-UA"/>
        </w:rPr>
        <w:t xml:space="preserve"> дослідження самоставлення В. Століна.</w:t>
      </w:r>
    </w:p>
    <w:p w:rsidR="00022C9B" w:rsidRPr="00144F81" w:rsidRDefault="00022C9B"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Розглянемо більш детально опис психодіагностичних методик.</w:t>
      </w:r>
    </w:p>
    <w:p w:rsidR="00AA54C5" w:rsidRPr="00144F81" w:rsidRDefault="00AA54C5" w:rsidP="00022C9B">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i/>
          <w:sz w:val="28"/>
          <w:szCs w:val="28"/>
          <w:lang w:eastAsia="uk-UA"/>
        </w:rPr>
        <w:t xml:space="preserve">Шкала самооцінки </w:t>
      </w:r>
      <w:proofErr w:type="spellStart"/>
      <w:r w:rsidRPr="00144F81">
        <w:rPr>
          <w:rFonts w:ascii="Times New Roman" w:eastAsia="Times New Roman" w:hAnsi="Times New Roman" w:cs="Times New Roman"/>
          <w:i/>
          <w:sz w:val="28"/>
          <w:szCs w:val="28"/>
          <w:lang w:eastAsia="uk-UA"/>
        </w:rPr>
        <w:t>Розенберга</w:t>
      </w:r>
      <w:proofErr w:type="spellEnd"/>
      <w:r w:rsidRPr="00144F81">
        <w:rPr>
          <w:rFonts w:ascii="Times New Roman" w:eastAsia="Times New Roman" w:hAnsi="Times New Roman" w:cs="Times New Roman"/>
          <w:sz w:val="28"/>
          <w:szCs w:val="28"/>
          <w:lang w:eastAsia="uk-UA"/>
        </w:rPr>
        <w:t xml:space="preserve"> дозволяє визначити загальний рівень позитивного чи негативного ставлення особистості до себе. </w:t>
      </w:r>
      <w:r w:rsidR="00022C9B" w:rsidRPr="00144F81">
        <w:rPr>
          <w:rFonts w:ascii="Times New Roman" w:eastAsia="Times New Roman" w:hAnsi="Times New Roman" w:cs="Times New Roman"/>
          <w:sz w:val="28"/>
          <w:szCs w:val="28"/>
          <w:lang w:eastAsia="uk-UA"/>
        </w:rPr>
        <w:t xml:space="preserve">Методика </w:t>
      </w:r>
      <w:r w:rsidRPr="00144F81">
        <w:rPr>
          <w:rFonts w:ascii="Times New Roman" w:eastAsia="Times New Roman" w:hAnsi="Times New Roman" w:cs="Times New Roman"/>
          <w:sz w:val="28"/>
          <w:szCs w:val="28"/>
          <w:lang w:eastAsia="uk-UA"/>
        </w:rPr>
        <w:t>складається з десяти тверджень, які відображають загальне ста</w:t>
      </w:r>
      <w:r w:rsidR="00022C9B" w:rsidRPr="00144F81">
        <w:rPr>
          <w:rFonts w:ascii="Times New Roman" w:eastAsia="Times New Roman" w:hAnsi="Times New Roman" w:cs="Times New Roman"/>
          <w:sz w:val="28"/>
          <w:szCs w:val="28"/>
          <w:lang w:eastAsia="uk-UA"/>
        </w:rPr>
        <w:t xml:space="preserve">влення людини до себе, </w:t>
      </w:r>
      <w:r w:rsidRPr="00144F81">
        <w:rPr>
          <w:rFonts w:ascii="Times New Roman" w:eastAsia="Times New Roman" w:hAnsi="Times New Roman" w:cs="Times New Roman"/>
          <w:sz w:val="28"/>
          <w:szCs w:val="28"/>
          <w:lang w:eastAsia="uk-UA"/>
        </w:rPr>
        <w:t xml:space="preserve">дозволяє виявити як позитивне самосприйняття, так і схильність до </w:t>
      </w:r>
      <w:proofErr w:type="spellStart"/>
      <w:r w:rsidRPr="00144F81">
        <w:rPr>
          <w:rFonts w:ascii="Times New Roman" w:eastAsia="Times New Roman" w:hAnsi="Times New Roman" w:cs="Times New Roman"/>
          <w:sz w:val="28"/>
          <w:szCs w:val="28"/>
          <w:lang w:eastAsia="uk-UA"/>
        </w:rPr>
        <w:t>самознецінення</w:t>
      </w:r>
      <w:proofErr w:type="spellEnd"/>
      <w:r w:rsidRPr="00144F81">
        <w:rPr>
          <w:rFonts w:ascii="Times New Roman" w:eastAsia="Times New Roman" w:hAnsi="Times New Roman" w:cs="Times New Roman"/>
          <w:sz w:val="28"/>
          <w:szCs w:val="28"/>
          <w:lang w:eastAsia="uk-UA"/>
        </w:rPr>
        <w:t>, невпевненості та внутрішньої нестабільності. Особливістю цієї методики є її універсальність та можливість застосування у різних вікових категоріях.</w:t>
      </w:r>
    </w:p>
    <w:p w:rsidR="00AA54C5" w:rsidRPr="00144F81" w:rsidRDefault="00AA54C5" w:rsidP="00722F07">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Самооцінка виступає важливим регулятором поведінки людини, оскільки визначає рівень її впевненості у власних можливостях, здатність до подолання труднощів та ефективність міжособистісної взаємодії. Низький рівень самооцінки часто супроводжується підвищеною тривожністю, емоційною нестабільністю та труднощами соціальної адаптації, тоді як адекватна або висока самооцінка сприяє формуванню психологічної стійкості та впевненості у власних силах</w:t>
      </w:r>
      <w:r w:rsidR="00DF187C">
        <w:rPr>
          <w:rFonts w:ascii="Times New Roman" w:eastAsia="Times New Roman" w:hAnsi="Times New Roman" w:cs="Times New Roman"/>
          <w:sz w:val="28"/>
          <w:szCs w:val="28"/>
          <w:lang w:eastAsia="uk-UA"/>
        </w:rPr>
        <w:t xml:space="preserve"> (див. додаток А)</w:t>
      </w:r>
      <w:r w:rsidRPr="00144F81">
        <w:rPr>
          <w:rFonts w:ascii="Times New Roman" w:eastAsia="Times New Roman" w:hAnsi="Times New Roman" w:cs="Times New Roman"/>
          <w:sz w:val="28"/>
          <w:szCs w:val="28"/>
          <w:lang w:eastAsia="uk-UA"/>
        </w:rPr>
        <w:t>.</w:t>
      </w:r>
    </w:p>
    <w:p w:rsidR="00022C9B" w:rsidRPr="00144F81" w:rsidRDefault="00022C9B" w:rsidP="00022C9B">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i/>
          <w:sz w:val="28"/>
          <w:szCs w:val="28"/>
          <w:lang w:eastAsia="uk-UA"/>
        </w:rPr>
        <w:t xml:space="preserve">Тест життєстійкості (С. </w:t>
      </w:r>
      <w:proofErr w:type="spellStart"/>
      <w:r w:rsidRPr="00144F81">
        <w:rPr>
          <w:rFonts w:ascii="Times New Roman" w:eastAsia="Times New Roman" w:hAnsi="Times New Roman" w:cs="Times New Roman"/>
          <w:i/>
          <w:sz w:val="28"/>
          <w:szCs w:val="28"/>
          <w:lang w:eastAsia="uk-UA"/>
        </w:rPr>
        <w:t>Мадді</w:t>
      </w:r>
      <w:proofErr w:type="spellEnd"/>
      <w:r w:rsidRPr="00144F81">
        <w:rPr>
          <w:rFonts w:ascii="Times New Roman" w:eastAsia="Times New Roman" w:hAnsi="Times New Roman" w:cs="Times New Roman"/>
          <w:i/>
          <w:sz w:val="28"/>
          <w:szCs w:val="28"/>
          <w:lang w:eastAsia="uk-UA"/>
        </w:rPr>
        <w:t>)</w:t>
      </w:r>
      <w:r w:rsidRPr="00144F81">
        <w:rPr>
          <w:rFonts w:ascii="Times New Roman" w:eastAsia="Times New Roman" w:hAnsi="Times New Roman" w:cs="Times New Roman"/>
          <w:sz w:val="28"/>
          <w:szCs w:val="28"/>
          <w:lang w:eastAsia="uk-UA"/>
        </w:rPr>
        <w:t xml:space="preserve"> </w:t>
      </w:r>
      <w:r w:rsidR="00005BDC" w:rsidRPr="00C74350">
        <w:rPr>
          <w:rFonts w:ascii="Times New Roman" w:eastAsia="Times New Roman" w:hAnsi="Times New Roman" w:cs="Times New Roman"/>
          <w:sz w:val="28"/>
          <w:szCs w:val="28"/>
          <w:lang w:eastAsia="uk-UA"/>
        </w:rPr>
        <w:t xml:space="preserve">[28] </w:t>
      </w:r>
      <w:r w:rsidRPr="00144F81">
        <w:rPr>
          <w:rFonts w:ascii="Times New Roman" w:eastAsia="Times New Roman" w:hAnsi="Times New Roman" w:cs="Times New Roman"/>
          <w:sz w:val="28"/>
          <w:szCs w:val="28"/>
          <w:lang w:eastAsia="uk-UA"/>
        </w:rPr>
        <w:t xml:space="preserve">є одним із найбільш відомих інструментів дослідження психологічної стійкості особистості. У межах концепції С. </w:t>
      </w:r>
      <w:proofErr w:type="spellStart"/>
      <w:r w:rsidRPr="00144F81">
        <w:rPr>
          <w:rFonts w:ascii="Times New Roman" w:eastAsia="Times New Roman" w:hAnsi="Times New Roman" w:cs="Times New Roman"/>
          <w:sz w:val="28"/>
          <w:szCs w:val="28"/>
          <w:lang w:eastAsia="uk-UA"/>
        </w:rPr>
        <w:t>Мадді</w:t>
      </w:r>
      <w:proofErr w:type="spellEnd"/>
      <w:r w:rsidRPr="00144F81">
        <w:rPr>
          <w:rFonts w:ascii="Times New Roman" w:eastAsia="Times New Roman" w:hAnsi="Times New Roman" w:cs="Times New Roman"/>
          <w:sz w:val="28"/>
          <w:szCs w:val="28"/>
          <w:lang w:eastAsia="uk-UA"/>
        </w:rPr>
        <w:t xml:space="preserve"> життєстійкість розглядається як система переконань, яка допомагає людині ефективно долати стресові ситуації та адаптуватися до складних життєвих обставин.</w:t>
      </w:r>
    </w:p>
    <w:p w:rsidR="00005BDC" w:rsidRPr="00144F81" w:rsidRDefault="00005BDC" w:rsidP="0036504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Методика містить 45 тверджень, які дозволяють визначити загальний рівень життєстійкості особистості, а також дослідити ступінь розвитку її основних структурних компонентів: </w:t>
      </w:r>
      <w:proofErr w:type="spellStart"/>
      <w:r w:rsidRPr="00144F81">
        <w:rPr>
          <w:rFonts w:ascii="Times New Roman" w:eastAsia="Times New Roman" w:hAnsi="Times New Roman" w:cs="Times New Roman"/>
          <w:sz w:val="28"/>
          <w:szCs w:val="28"/>
          <w:lang w:eastAsia="uk-UA"/>
        </w:rPr>
        <w:t>залученості</w:t>
      </w:r>
      <w:proofErr w:type="spellEnd"/>
      <w:r w:rsidR="00AE5557">
        <w:rPr>
          <w:rFonts w:ascii="Times New Roman" w:eastAsia="Times New Roman" w:hAnsi="Times New Roman" w:cs="Times New Roman"/>
          <w:sz w:val="28"/>
          <w:szCs w:val="28"/>
          <w:lang w:eastAsia="uk-UA"/>
        </w:rPr>
        <w:t xml:space="preserve"> (</w:t>
      </w:r>
      <w:r w:rsidR="00AE5557" w:rsidRPr="00144F81">
        <w:rPr>
          <w:rFonts w:ascii="Times New Roman" w:eastAsia="Times New Roman" w:hAnsi="Times New Roman" w:cs="Times New Roman"/>
          <w:sz w:val="28"/>
          <w:szCs w:val="28"/>
          <w:lang w:eastAsia="uk-UA"/>
        </w:rPr>
        <w:t xml:space="preserve">характеризує активну </w:t>
      </w:r>
      <w:proofErr w:type="spellStart"/>
      <w:r w:rsidR="00AE5557" w:rsidRPr="00144F81">
        <w:rPr>
          <w:rFonts w:ascii="Times New Roman" w:eastAsia="Times New Roman" w:hAnsi="Times New Roman" w:cs="Times New Roman"/>
          <w:sz w:val="28"/>
          <w:szCs w:val="28"/>
          <w:lang w:eastAsia="uk-UA"/>
        </w:rPr>
        <w:t>включеність</w:t>
      </w:r>
      <w:proofErr w:type="spellEnd"/>
      <w:r w:rsidR="00AE5557" w:rsidRPr="00144F81">
        <w:rPr>
          <w:rFonts w:ascii="Times New Roman" w:eastAsia="Times New Roman" w:hAnsi="Times New Roman" w:cs="Times New Roman"/>
          <w:sz w:val="28"/>
          <w:szCs w:val="28"/>
          <w:lang w:eastAsia="uk-UA"/>
        </w:rPr>
        <w:t xml:space="preserve"> людини у власне життя, здатність отримувати задоволення від діяльності та підтримувати інтерес до соціальної взаємодії</w:t>
      </w:r>
      <w:r w:rsidRPr="00144F81">
        <w:rPr>
          <w:rFonts w:ascii="Times New Roman" w:eastAsia="Times New Roman" w:hAnsi="Times New Roman" w:cs="Times New Roman"/>
          <w:sz w:val="28"/>
          <w:szCs w:val="28"/>
          <w:lang w:eastAsia="uk-UA"/>
        </w:rPr>
        <w:t xml:space="preserve">, контролю та </w:t>
      </w:r>
      <w:r w:rsidRPr="00144F81">
        <w:rPr>
          <w:rFonts w:ascii="Times New Roman" w:eastAsia="Times New Roman" w:hAnsi="Times New Roman" w:cs="Times New Roman"/>
          <w:sz w:val="28"/>
          <w:szCs w:val="28"/>
          <w:lang w:eastAsia="uk-UA"/>
        </w:rPr>
        <w:lastRenderedPageBreak/>
        <w:t>прийняття ризику</w:t>
      </w:r>
      <w:r w:rsidR="00AE5557">
        <w:rPr>
          <w:rFonts w:ascii="Times New Roman" w:eastAsia="Times New Roman" w:hAnsi="Times New Roman" w:cs="Times New Roman"/>
          <w:sz w:val="28"/>
          <w:szCs w:val="28"/>
          <w:lang w:eastAsia="uk-UA"/>
        </w:rPr>
        <w:t>)</w:t>
      </w:r>
      <w:r w:rsidR="00365041">
        <w:rPr>
          <w:rFonts w:ascii="Times New Roman" w:eastAsia="Times New Roman" w:hAnsi="Times New Roman" w:cs="Times New Roman"/>
          <w:sz w:val="28"/>
          <w:szCs w:val="28"/>
          <w:lang w:eastAsia="uk-UA"/>
        </w:rPr>
        <w:t>, к</w:t>
      </w:r>
      <w:r w:rsidRPr="00144F81">
        <w:rPr>
          <w:rFonts w:ascii="Times New Roman" w:eastAsia="Times New Roman" w:hAnsi="Times New Roman" w:cs="Times New Roman"/>
          <w:sz w:val="28"/>
          <w:szCs w:val="28"/>
          <w:lang w:eastAsia="uk-UA"/>
        </w:rPr>
        <w:t xml:space="preserve">онтроль </w:t>
      </w:r>
      <w:r w:rsidR="00365041">
        <w:rPr>
          <w:rFonts w:ascii="Times New Roman" w:eastAsia="Times New Roman" w:hAnsi="Times New Roman" w:cs="Times New Roman"/>
          <w:sz w:val="28"/>
          <w:szCs w:val="28"/>
          <w:lang w:eastAsia="uk-UA"/>
        </w:rPr>
        <w:t>(</w:t>
      </w:r>
      <w:r w:rsidRPr="00144F81">
        <w:rPr>
          <w:rFonts w:ascii="Times New Roman" w:eastAsia="Times New Roman" w:hAnsi="Times New Roman" w:cs="Times New Roman"/>
          <w:sz w:val="28"/>
          <w:szCs w:val="28"/>
          <w:lang w:eastAsia="uk-UA"/>
        </w:rPr>
        <w:t>відображає переконаність особистості у можливості впливати на події власного життя та брати відповідальність за прийняті рішення</w:t>
      </w:r>
      <w:r w:rsidR="00365041">
        <w:rPr>
          <w:rFonts w:ascii="Times New Roman" w:eastAsia="Times New Roman" w:hAnsi="Times New Roman" w:cs="Times New Roman"/>
          <w:sz w:val="28"/>
          <w:szCs w:val="28"/>
          <w:lang w:eastAsia="uk-UA"/>
        </w:rPr>
        <w:t>), п</w:t>
      </w:r>
      <w:r w:rsidRPr="00144F81">
        <w:rPr>
          <w:rFonts w:ascii="Times New Roman" w:eastAsia="Times New Roman" w:hAnsi="Times New Roman" w:cs="Times New Roman"/>
          <w:sz w:val="28"/>
          <w:szCs w:val="28"/>
          <w:lang w:eastAsia="uk-UA"/>
        </w:rPr>
        <w:t xml:space="preserve">рийняття ризику </w:t>
      </w:r>
      <w:r w:rsidR="00365041">
        <w:rPr>
          <w:rFonts w:ascii="Times New Roman" w:eastAsia="Times New Roman" w:hAnsi="Times New Roman" w:cs="Times New Roman"/>
          <w:sz w:val="28"/>
          <w:szCs w:val="28"/>
          <w:lang w:eastAsia="uk-UA"/>
        </w:rPr>
        <w:t>(</w:t>
      </w:r>
      <w:r w:rsidRPr="00144F81">
        <w:rPr>
          <w:rFonts w:ascii="Times New Roman" w:eastAsia="Times New Roman" w:hAnsi="Times New Roman" w:cs="Times New Roman"/>
          <w:sz w:val="28"/>
          <w:szCs w:val="28"/>
          <w:lang w:eastAsia="uk-UA"/>
        </w:rPr>
        <w:t>визначає готовність людини сприймати зміни, новий досвід і труднощі як можливість особистісного розвитку, а не як загрозу</w:t>
      </w:r>
      <w:r w:rsidR="00365041">
        <w:rPr>
          <w:rFonts w:ascii="Times New Roman" w:eastAsia="Times New Roman" w:hAnsi="Times New Roman" w:cs="Times New Roman"/>
          <w:sz w:val="28"/>
          <w:szCs w:val="28"/>
          <w:lang w:eastAsia="uk-UA"/>
        </w:rPr>
        <w:t>)</w:t>
      </w:r>
      <w:r w:rsidRPr="00144F81">
        <w:rPr>
          <w:rFonts w:ascii="Times New Roman" w:eastAsia="Times New Roman" w:hAnsi="Times New Roman" w:cs="Times New Roman"/>
          <w:sz w:val="28"/>
          <w:szCs w:val="28"/>
          <w:lang w:eastAsia="uk-UA"/>
        </w:rPr>
        <w:t>.</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Респондентам пропонується уважно ознайомитися з кожним твердженням та оцінити ступінь своєї згоди з ним за спеціальною шкалою відповідей. Після обробки результатів визначається загальний показник життєстійкості та рівень розвитку окремих компонентів методики.</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Інтерпретація результатів передбачає визначення низького, середнього або високого рівня життєстійкості. Високі показники свідчать про здатність особистості ефективно адаптуватися до стресових ситуацій, підтримувати емоційну стабільність та </w:t>
      </w:r>
      <w:proofErr w:type="spellStart"/>
      <w:r w:rsidRPr="00144F81">
        <w:rPr>
          <w:rFonts w:ascii="Times New Roman" w:eastAsia="Times New Roman" w:hAnsi="Times New Roman" w:cs="Times New Roman"/>
          <w:sz w:val="28"/>
          <w:szCs w:val="28"/>
          <w:lang w:eastAsia="uk-UA"/>
        </w:rPr>
        <w:t>конструктивно</w:t>
      </w:r>
      <w:proofErr w:type="spellEnd"/>
      <w:r w:rsidRPr="00144F81">
        <w:rPr>
          <w:rFonts w:ascii="Times New Roman" w:eastAsia="Times New Roman" w:hAnsi="Times New Roman" w:cs="Times New Roman"/>
          <w:sz w:val="28"/>
          <w:szCs w:val="28"/>
          <w:lang w:eastAsia="uk-UA"/>
        </w:rPr>
        <w:t xml:space="preserve"> долати труднощі. Середній рівень вказує на наявність базових адаптаційних ресурсів, однак за умов тривалого психологічного навантаження можуть виникати прояви емоційного виснаження та внутрішньої нестабільності. Низький рівень життєстійкості може свідчити про труднощі психологічної адаптації, невпевненість у власних силах, підвищену тривожність та схильність до переживання безпорадності у складних життєвих ситуаціях</w:t>
      </w:r>
      <w:r w:rsidR="00DF187C">
        <w:rPr>
          <w:rFonts w:ascii="Times New Roman" w:eastAsia="Times New Roman" w:hAnsi="Times New Roman" w:cs="Times New Roman"/>
          <w:sz w:val="28"/>
          <w:szCs w:val="28"/>
          <w:lang w:eastAsia="uk-UA"/>
        </w:rPr>
        <w:t xml:space="preserve"> (див. додаток Б)</w:t>
      </w:r>
      <w:r w:rsidRPr="00144F81">
        <w:rPr>
          <w:rFonts w:ascii="Times New Roman" w:eastAsia="Times New Roman" w:hAnsi="Times New Roman" w:cs="Times New Roman"/>
          <w:sz w:val="28"/>
          <w:szCs w:val="28"/>
          <w:lang w:eastAsia="uk-UA"/>
        </w:rPr>
        <w:t>.</w:t>
      </w:r>
    </w:p>
    <w:p w:rsidR="00005BDC" w:rsidRPr="00144F81" w:rsidRDefault="00022C9B" w:rsidP="006B66B0">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i/>
          <w:sz w:val="28"/>
          <w:szCs w:val="28"/>
          <w:lang w:eastAsia="uk-UA"/>
        </w:rPr>
        <w:t>Методика самоставлення (В. Століна)</w:t>
      </w:r>
      <w:r w:rsidRPr="00144F81">
        <w:rPr>
          <w:rFonts w:ascii="Times New Roman" w:eastAsia="Times New Roman" w:hAnsi="Times New Roman" w:cs="Times New Roman"/>
          <w:sz w:val="28"/>
          <w:szCs w:val="28"/>
          <w:lang w:eastAsia="uk-UA"/>
        </w:rPr>
        <w:t xml:space="preserve"> дозволяє дослідити складну систему емоційно-ціннісного ставлення людини до себе. </w:t>
      </w:r>
      <w:r w:rsidR="00005BDC" w:rsidRPr="00144F81">
        <w:rPr>
          <w:rFonts w:ascii="Times New Roman" w:eastAsia="Times New Roman" w:hAnsi="Times New Roman" w:cs="Times New Roman"/>
          <w:sz w:val="28"/>
          <w:szCs w:val="28"/>
          <w:lang w:eastAsia="uk-UA"/>
        </w:rPr>
        <w:t>У межах даної методики самоставлення розглядається як складна багаторівнева система уявлень, переживань та оцінок, що визначають характер ставлення людини до власної особистості, рівень самоприйняття, самоповаги та внутрішньої узгодженості.</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Методика містить 57 тверджень, на які респондент має відповісти «так» або «ні» залежно від того, наскільки запропоновані висловлювання відповідають його звичному ставленню до себе. Опитувальник дозволяє комплексно дослідити особливості самосвідомості особистості та визначити рівень сформованості окремих компонентів самоставлення.</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lastRenderedPageBreak/>
        <w:t xml:space="preserve">Основними шкалами методики є самоповага, </w:t>
      </w:r>
      <w:proofErr w:type="spellStart"/>
      <w:r w:rsidRPr="00144F81">
        <w:rPr>
          <w:rFonts w:ascii="Times New Roman" w:eastAsia="Times New Roman" w:hAnsi="Times New Roman" w:cs="Times New Roman"/>
          <w:sz w:val="28"/>
          <w:szCs w:val="28"/>
          <w:lang w:eastAsia="uk-UA"/>
        </w:rPr>
        <w:t>аутосимпатія</w:t>
      </w:r>
      <w:proofErr w:type="spellEnd"/>
      <w:r w:rsidRPr="00144F81">
        <w:rPr>
          <w:rFonts w:ascii="Times New Roman" w:eastAsia="Times New Roman" w:hAnsi="Times New Roman" w:cs="Times New Roman"/>
          <w:sz w:val="28"/>
          <w:szCs w:val="28"/>
          <w:lang w:eastAsia="uk-UA"/>
        </w:rPr>
        <w:t xml:space="preserve">, </w:t>
      </w:r>
      <w:proofErr w:type="spellStart"/>
      <w:r w:rsidRPr="00144F81">
        <w:rPr>
          <w:rFonts w:ascii="Times New Roman" w:eastAsia="Times New Roman" w:hAnsi="Times New Roman" w:cs="Times New Roman"/>
          <w:sz w:val="28"/>
          <w:szCs w:val="28"/>
          <w:lang w:eastAsia="uk-UA"/>
        </w:rPr>
        <w:t>самоінтерес</w:t>
      </w:r>
      <w:proofErr w:type="spellEnd"/>
      <w:r w:rsidRPr="00144F81">
        <w:rPr>
          <w:rFonts w:ascii="Times New Roman" w:eastAsia="Times New Roman" w:hAnsi="Times New Roman" w:cs="Times New Roman"/>
          <w:sz w:val="28"/>
          <w:szCs w:val="28"/>
          <w:lang w:eastAsia="uk-UA"/>
        </w:rPr>
        <w:t xml:space="preserve">, очікуване ставлення інших, самоприйняття, самозвинувачення та внутрішня конфліктність. Шкала самоповаги відображає загальний рівень позитивного ставлення особистості до себе та власної цінності. </w:t>
      </w:r>
      <w:proofErr w:type="spellStart"/>
      <w:r w:rsidRPr="00144F81">
        <w:rPr>
          <w:rFonts w:ascii="Times New Roman" w:eastAsia="Times New Roman" w:hAnsi="Times New Roman" w:cs="Times New Roman"/>
          <w:sz w:val="28"/>
          <w:szCs w:val="28"/>
          <w:lang w:eastAsia="uk-UA"/>
        </w:rPr>
        <w:t>Аутосимпатія</w:t>
      </w:r>
      <w:proofErr w:type="spellEnd"/>
      <w:r w:rsidRPr="00144F81">
        <w:rPr>
          <w:rFonts w:ascii="Times New Roman" w:eastAsia="Times New Roman" w:hAnsi="Times New Roman" w:cs="Times New Roman"/>
          <w:sz w:val="28"/>
          <w:szCs w:val="28"/>
          <w:lang w:eastAsia="uk-UA"/>
        </w:rPr>
        <w:t xml:space="preserve"> характеризує емоційне прийняття себе та здатність людини позитивно сприймати власну особистість. </w:t>
      </w:r>
      <w:proofErr w:type="spellStart"/>
      <w:r w:rsidRPr="00144F81">
        <w:rPr>
          <w:rFonts w:ascii="Times New Roman" w:eastAsia="Times New Roman" w:hAnsi="Times New Roman" w:cs="Times New Roman"/>
          <w:sz w:val="28"/>
          <w:szCs w:val="28"/>
          <w:lang w:eastAsia="uk-UA"/>
        </w:rPr>
        <w:t>Самоінтерес</w:t>
      </w:r>
      <w:proofErr w:type="spellEnd"/>
      <w:r w:rsidRPr="00144F81">
        <w:rPr>
          <w:rFonts w:ascii="Times New Roman" w:eastAsia="Times New Roman" w:hAnsi="Times New Roman" w:cs="Times New Roman"/>
          <w:sz w:val="28"/>
          <w:szCs w:val="28"/>
          <w:lang w:eastAsia="uk-UA"/>
        </w:rPr>
        <w:t xml:space="preserve"> визначає рівень уваги до власного внутрішнього світу, переживань та особистісних особливостей. Шкала очікуваного ставлення інших відображає уявлення людини про те, як її сприймає соціальне оточення. Самоприйняття характеризує здатність особистості приймати власні переваги та недоліки. Самозвинувачення визначає схильність до внутрішньої критики та негативного ставлення до себе, а внутрішня конфліктність свідчить про наявність внутрішніх суперечностей та психологічної напруги.</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Після проведення опитування здійснюється обробка результатів відповідно до ключа методики, підраховуються показники за окремими шкалами та визначаються загальні особливості самоставлення особистості.</w:t>
      </w:r>
    </w:p>
    <w:p w:rsidR="00005BDC" w:rsidRPr="00144F81" w:rsidRDefault="00005BDC" w:rsidP="00005BDC">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Інтерпретація результатів передбачає аналіз ступеня </w:t>
      </w:r>
      <w:proofErr w:type="spellStart"/>
      <w:r w:rsidRPr="00144F81">
        <w:rPr>
          <w:rFonts w:ascii="Times New Roman" w:eastAsia="Times New Roman" w:hAnsi="Times New Roman" w:cs="Times New Roman"/>
          <w:sz w:val="28"/>
          <w:szCs w:val="28"/>
          <w:lang w:eastAsia="uk-UA"/>
        </w:rPr>
        <w:t>вираженості</w:t>
      </w:r>
      <w:proofErr w:type="spellEnd"/>
      <w:r w:rsidRPr="00144F81">
        <w:rPr>
          <w:rFonts w:ascii="Times New Roman" w:eastAsia="Times New Roman" w:hAnsi="Times New Roman" w:cs="Times New Roman"/>
          <w:sz w:val="28"/>
          <w:szCs w:val="28"/>
          <w:lang w:eastAsia="uk-UA"/>
        </w:rPr>
        <w:t xml:space="preserve"> окремих компонентів </w:t>
      </w:r>
      <w:proofErr w:type="spellStart"/>
      <w:r w:rsidRPr="00144F81">
        <w:rPr>
          <w:rFonts w:ascii="Times New Roman" w:eastAsia="Times New Roman" w:hAnsi="Times New Roman" w:cs="Times New Roman"/>
          <w:sz w:val="28"/>
          <w:szCs w:val="28"/>
          <w:lang w:eastAsia="uk-UA"/>
        </w:rPr>
        <w:t>самоставлення</w:t>
      </w:r>
      <w:proofErr w:type="spellEnd"/>
      <w:r w:rsidRPr="00144F81">
        <w:rPr>
          <w:rFonts w:ascii="Times New Roman" w:eastAsia="Times New Roman" w:hAnsi="Times New Roman" w:cs="Times New Roman"/>
          <w:sz w:val="28"/>
          <w:szCs w:val="28"/>
          <w:lang w:eastAsia="uk-UA"/>
        </w:rPr>
        <w:t xml:space="preserve">. Високі показники за шкалами самоповаги, </w:t>
      </w:r>
      <w:proofErr w:type="spellStart"/>
      <w:r w:rsidRPr="00144F81">
        <w:rPr>
          <w:rFonts w:ascii="Times New Roman" w:eastAsia="Times New Roman" w:hAnsi="Times New Roman" w:cs="Times New Roman"/>
          <w:sz w:val="28"/>
          <w:szCs w:val="28"/>
          <w:lang w:eastAsia="uk-UA"/>
        </w:rPr>
        <w:t>самоприйняття</w:t>
      </w:r>
      <w:proofErr w:type="spellEnd"/>
      <w:r w:rsidRPr="00144F81">
        <w:rPr>
          <w:rFonts w:ascii="Times New Roman" w:eastAsia="Times New Roman" w:hAnsi="Times New Roman" w:cs="Times New Roman"/>
          <w:sz w:val="28"/>
          <w:szCs w:val="28"/>
          <w:lang w:eastAsia="uk-UA"/>
        </w:rPr>
        <w:t xml:space="preserve"> та </w:t>
      </w:r>
      <w:proofErr w:type="spellStart"/>
      <w:r w:rsidRPr="00144F81">
        <w:rPr>
          <w:rFonts w:ascii="Times New Roman" w:eastAsia="Times New Roman" w:hAnsi="Times New Roman" w:cs="Times New Roman"/>
          <w:sz w:val="28"/>
          <w:szCs w:val="28"/>
          <w:lang w:eastAsia="uk-UA"/>
        </w:rPr>
        <w:t>аутосимпатії</w:t>
      </w:r>
      <w:proofErr w:type="spellEnd"/>
      <w:r w:rsidRPr="00144F81">
        <w:rPr>
          <w:rFonts w:ascii="Times New Roman" w:eastAsia="Times New Roman" w:hAnsi="Times New Roman" w:cs="Times New Roman"/>
          <w:sz w:val="28"/>
          <w:szCs w:val="28"/>
          <w:lang w:eastAsia="uk-UA"/>
        </w:rPr>
        <w:t xml:space="preserve"> свідчать про позитивне ставлення людини до себе, емоційну стабільність, внутрішню узгодженість та достатній рівень психологічного благополуччя. Помірні показники вказують на відносну стабільність самоставлення із періодичними сумнівами щодо власної цінності або компетентності. Підвищені показники самозвинувачення та внутрішньої конфліктності можуть свідчити про труднощі самоприйняття, емоційну напруженість, невпевненість у собі та нестійкість самооцінки</w:t>
      </w:r>
      <w:r w:rsidRPr="00C74350">
        <w:rPr>
          <w:rFonts w:ascii="Times New Roman" w:eastAsia="Times New Roman" w:hAnsi="Times New Roman" w:cs="Times New Roman"/>
          <w:sz w:val="28"/>
          <w:szCs w:val="28"/>
          <w:lang w:eastAsia="uk-UA"/>
        </w:rPr>
        <w:t xml:space="preserve"> </w:t>
      </w:r>
      <w:r w:rsidR="00DF187C">
        <w:rPr>
          <w:rFonts w:ascii="Times New Roman" w:eastAsia="Times New Roman" w:hAnsi="Times New Roman" w:cs="Times New Roman"/>
          <w:sz w:val="28"/>
          <w:szCs w:val="28"/>
          <w:lang w:eastAsia="uk-UA"/>
        </w:rPr>
        <w:t>(див. додаток В) </w:t>
      </w:r>
      <w:r w:rsidRPr="00C74350">
        <w:rPr>
          <w:rFonts w:ascii="Times New Roman" w:eastAsia="Times New Roman" w:hAnsi="Times New Roman" w:cs="Times New Roman"/>
          <w:sz w:val="28"/>
          <w:szCs w:val="28"/>
          <w:lang w:eastAsia="uk-UA"/>
        </w:rPr>
        <w:t>[</w:t>
      </w:r>
      <w:r w:rsidR="009F2BE7">
        <w:rPr>
          <w:rFonts w:ascii="Times New Roman" w:eastAsia="Times New Roman" w:hAnsi="Times New Roman" w:cs="Times New Roman"/>
          <w:sz w:val="28"/>
          <w:szCs w:val="28"/>
          <w:lang w:eastAsia="uk-UA"/>
        </w:rPr>
        <w:t>3</w:t>
      </w:r>
      <w:r w:rsidRPr="00C74350">
        <w:rPr>
          <w:rFonts w:ascii="Times New Roman" w:eastAsia="Times New Roman" w:hAnsi="Times New Roman" w:cs="Times New Roman"/>
          <w:sz w:val="28"/>
          <w:szCs w:val="28"/>
          <w:lang w:eastAsia="uk-UA"/>
        </w:rPr>
        <w:t>1]</w:t>
      </w:r>
      <w:r w:rsidRPr="00144F81">
        <w:rPr>
          <w:rFonts w:ascii="Times New Roman" w:eastAsia="Times New Roman" w:hAnsi="Times New Roman" w:cs="Times New Roman"/>
          <w:sz w:val="28"/>
          <w:szCs w:val="28"/>
          <w:lang w:eastAsia="uk-UA"/>
        </w:rPr>
        <w:t>.</w:t>
      </w:r>
    </w:p>
    <w:p w:rsidR="00022C9B" w:rsidRPr="00144F81" w:rsidRDefault="00AA54C5" w:rsidP="00022C9B">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Таким чином, організація емпіричного дослідження була спрямована на комплексне вивчення взаємозв’язку між самооцінкою та життєстійкістю особистості. Використання </w:t>
      </w:r>
      <w:proofErr w:type="spellStart"/>
      <w:r w:rsidRPr="00144F81">
        <w:rPr>
          <w:rFonts w:ascii="Times New Roman" w:eastAsia="Times New Roman" w:hAnsi="Times New Roman" w:cs="Times New Roman"/>
          <w:sz w:val="28"/>
          <w:szCs w:val="28"/>
          <w:lang w:eastAsia="uk-UA"/>
        </w:rPr>
        <w:t>валідних</w:t>
      </w:r>
      <w:proofErr w:type="spellEnd"/>
      <w:r w:rsidRPr="00144F81">
        <w:rPr>
          <w:rFonts w:ascii="Times New Roman" w:eastAsia="Times New Roman" w:hAnsi="Times New Roman" w:cs="Times New Roman"/>
          <w:sz w:val="28"/>
          <w:szCs w:val="28"/>
          <w:lang w:eastAsia="uk-UA"/>
        </w:rPr>
        <w:t xml:space="preserve"> </w:t>
      </w:r>
      <w:proofErr w:type="spellStart"/>
      <w:r w:rsidRPr="00144F81">
        <w:rPr>
          <w:rFonts w:ascii="Times New Roman" w:eastAsia="Times New Roman" w:hAnsi="Times New Roman" w:cs="Times New Roman"/>
          <w:sz w:val="28"/>
          <w:szCs w:val="28"/>
          <w:lang w:eastAsia="uk-UA"/>
        </w:rPr>
        <w:t>психодіагностичних</w:t>
      </w:r>
      <w:proofErr w:type="spellEnd"/>
      <w:r w:rsidRPr="00144F81">
        <w:rPr>
          <w:rFonts w:ascii="Times New Roman" w:eastAsia="Times New Roman" w:hAnsi="Times New Roman" w:cs="Times New Roman"/>
          <w:sz w:val="28"/>
          <w:szCs w:val="28"/>
          <w:lang w:eastAsia="uk-UA"/>
        </w:rPr>
        <w:t xml:space="preserve"> </w:t>
      </w:r>
      <w:proofErr w:type="spellStart"/>
      <w:r w:rsidRPr="00144F81">
        <w:rPr>
          <w:rFonts w:ascii="Times New Roman" w:eastAsia="Times New Roman" w:hAnsi="Times New Roman" w:cs="Times New Roman"/>
          <w:sz w:val="28"/>
          <w:szCs w:val="28"/>
          <w:lang w:eastAsia="uk-UA"/>
        </w:rPr>
        <w:t>методик</w:t>
      </w:r>
      <w:proofErr w:type="spellEnd"/>
      <w:r w:rsidRPr="00144F81">
        <w:rPr>
          <w:rFonts w:ascii="Times New Roman" w:eastAsia="Times New Roman" w:hAnsi="Times New Roman" w:cs="Times New Roman"/>
          <w:sz w:val="28"/>
          <w:szCs w:val="28"/>
          <w:lang w:eastAsia="uk-UA"/>
        </w:rPr>
        <w:t xml:space="preserve">, дотримання етичних принципів та застосування сучасних методів статистичної обробки забезпечили наукову обґрунтованість та достовірність отриманих результатів. </w:t>
      </w:r>
      <w:r w:rsidRPr="00144F81">
        <w:rPr>
          <w:rFonts w:ascii="Times New Roman" w:eastAsia="Times New Roman" w:hAnsi="Times New Roman" w:cs="Times New Roman"/>
          <w:sz w:val="28"/>
          <w:szCs w:val="28"/>
          <w:lang w:eastAsia="uk-UA"/>
        </w:rPr>
        <w:lastRenderedPageBreak/>
        <w:t>Проведене дослідження створює підґрунтя для подальшого аналізу психологічних закономірностей взаємозв’язку самооцінки, самоставлення та життєстійкості особистості, а також для розробки практичних рекомендацій щодо розвитку психологічної стійкості людини в умовах сучасного суспільства.</w:t>
      </w:r>
      <w:bookmarkStart w:id="9" w:name="_Toc229351893"/>
    </w:p>
    <w:p w:rsidR="00022C9B" w:rsidRPr="00144F81" w:rsidRDefault="00022C9B" w:rsidP="00022C9B">
      <w:pPr>
        <w:spacing w:after="0" w:line="360" w:lineRule="auto"/>
        <w:ind w:firstLine="709"/>
        <w:jc w:val="both"/>
        <w:rPr>
          <w:rFonts w:ascii="Times New Roman" w:eastAsia="Times New Roman" w:hAnsi="Times New Roman" w:cs="Times New Roman"/>
          <w:sz w:val="28"/>
          <w:szCs w:val="28"/>
          <w:lang w:eastAsia="uk-UA"/>
        </w:rPr>
      </w:pPr>
    </w:p>
    <w:p w:rsidR="00AA54C5" w:rsidRPr="00144F81" w:rsidRDefault="00AA664A" w:rsidP="00022C9B">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hAnsi="Times New Roman" w:cs="Times New Roman"/>
          <w:b/>
          <w:sz w:val="28"/>
          <w:szCs w:val="28"/>
        </w:rPr>
        <w:t xml:space="preserve">2.2. </w:t>
      </w:r>
      <w:r w:rsidR="00F63D38" w:rsidRPr="00144F81">
        <w:rPr>
          <w:rFonts w:ascii="Times New Roman" w:hAnsi="Times New Roman" w:cs="Times New Roman"/>
          <w:b/>
          <w:sz w:val="28"/>
          <w:szCs w:val="28"/>
        </w:rPr>
        <w:t>Аналіз та інтерпретація результатів</w:t>
      </w:r>
      <w:bookmarkEnd w:id="9"/>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Емпіричне дослідження взаємозв’язку самооцінки та рівня життєстійкості особистості проводилося з метою виявлення психологічних закономірностей між особливостями самосприйняття людини та її здатністю ефективно долати життєві труднощі. Отримані результати дозволили здійснити комплексний аналіз рівня самооцінки, компонентів життєстійкості та особливостей самоставлення респондентів, а також визначити характер взаємозв’язків між досліджуваними показниками.</w:t>
      </w:r>
    </w:p>
    <w:p w:rsidR="00D82F18" w:rsidRPr="00144F81" w:rsidRDefault="008F531D" w:rsidP="009F2BE7">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На першому етапі аналізувалися результати шкали самооцінки </w:t>
      </w:r>
      <w:proofErr w:type="spellStart"/>
      <w:r w:rsidRPr="00144F81">
        <w:rPr>
          <w:rFonts w:ascii="Times New Roman" w:hAnsi="Times New Roman" w:cs="Times New Roman"/>
          <w:sz w:val="28"/>
          <w:szCs w:val="28"/>
        </w:rPr>
        <w:t>Розенберга</w:t>
      </w:r>
      <w:proofErr w:type="spellEnd"/>
      <w:r w:rsidR="007C7630">
        <w:rPr>
          <w:rFonts w:ascii="Times New Roman" w:hAnsi="Times New Roman" w:cs="Times New Roman"/>
          <w:sz w:val="28"/>
          <w:szCs w:val="28"/>
        </w:rPr>
        <w:t xml:space="preserve"> (див.рис.2.2.)</w:t>
      </w:r>
      <w:r w:rsidRPr="00144F81">
        <w:rPr>
          <w:rFonts w:ascii="Times New Roman" w:hAnsi="Times New Roman" w:cs="Times New Roman"/>
          <w:sz w:val="28"/>
          <w:szCs w:val="28"/>
        </w:rPr>
        <w:t xml:space="preserve">. </w:t>
      </w:r>
      <w:r w:rsidR="00D82F18" w:rsidRPr="00144F81">
        <w:rPr>
          <w:rFonts w:ascii="Times New Roman" w:hAnsi="Times New Roman" w:cs="Times New Roman"/>
          <w:sz w:val="28"/>
          <w:szCs w:val="28"/>
        </w:rPr>
        <w:t xml:space="preserve">Графік дозволяє </w:t>
      </w:r>
      <w:proofErr w:type="spellStart"/>
      <w:r w:rsidR="00D82F18" w:rsidRPr="00144F81">
        <w:rPr>
          <w:rFonts w:ascii="Times New Roman" w:hAnsi="Times New Roman" w:cs="Times New Roman"/>
          <w:sz w:val="28"/>
          <w:szCs w:val="28"/>
        </w:rPr>
        <w:t>візуалізувати</w:t>
      </w:r>
      <w:proofErr w:type="spellEnd"/>
      <w:r w:rsidR="00D82F18" w:rsidRPr="00144F81">
        <w:rPr>
          <w:rFonts w:ascii="Times New Roman" w:hAnsi="Times New Roman" w:cs="Times New Roman"/>
          <w:sz w:val="28"/>
          <w:szCs w:val="28"/>
        </w:rPr>
        <w:t xml:space="preserve"> кількісне співвідношення респондентів із низьким, середнім та високим рівнем самооцінки, а також більш чітко простежити домінуючі тенденції у структурі самосприйняття досліджуваної вибірки. </w:t>
      </w:r>
    </w:p>
    <w:p w:rsidR="00D82F18" w:rsidRPr="00144F81" w:rsidRDefault="00D82F18" w:rsidP="00AA664A">
      <w:pPr>
        <w:spacing w:after="0" w:line="360" w:lineRule="auto"/>
        <w:ind w:firstLine="709"/>
        <w:jc w:val="both"/>
        <w:rPr>
          <w:rFonts w:ascii="Times New Roman" w:hAnsi="Times New Roman" w:cs="Times New Roman"/>
          <w:sz w:val="28"/>
          <w:szCs w:val="28"/>
        </w:rPr>
      </w:pPr>
    </w:p>
    <w:p w:rsidR="00D82F18" w:rsidRPr="00144F81" w:rsidRDefault="00D82F18"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noProof/>
          <w:sz w:val="28"/>
          <w:szCs w:val="28"/>
          <w:lang w:val="ru-RU" w:eastAsia="ru-RU"/>
        </w:rPr>
        <w:drawing>
          <wp:inline distT="0" distB="0" distL="0" distR="0" wp14:anchorId="26307CE1" wp14:editId="2D337B69">
            <wp:extent cx="4480560" cy="3058564"/>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485963" cy="3062252"/>
                    </a:xfrm>
                    <a:prstGeom prst="rect">
                      <a:avLst/>
                    </a:prstGeom>
                  </pic:spPr>
                </pic:pic>
              </a:graphicData>
            </a:graphic>
          </wp:inline>
        </w:drawing>
      </w:r>
    </w:p>
    <w:p w:rsidR="00D82F18" w:rsidRPr="00144F81" w:rsidRDefault="00910DBF" w:rsidP="00D82F18">
      <w:pPr>
        <w:spacing w:after="0" w:line="360" w:lineRule="auto"/>
        <w:ind w:firstLine="709"/>
        <w:jc w:val="center"/>
        <w:rPr>
          <w:rFonts w:ascii="Times New Roman" w:hAnsi="Times New Roman" w:cs="Times New Roman"/>
          <w:sz w:val="28"/>
          <w:szCs w:val="28"/>
        </w:rPr>
      </w:pPr>
      <w:r w:rsidRPr="00144F81">
        <w:rPr>
          <w:rFonts w:ascii="Times New Roman" w:hAnsi="Times New Roman" w:cs="Times New Roman"/>
          <w:b/>
          <w:sz w:val="28"/>
          <w:szCs w:val="28"/>
        </w:rPr>
        <w:t xml:space="preserve">Рис. 2.2 </w:t>
      </w:r>
      <w:r w:rsidR="00D82F18" w:rsidRPr="00144F81">
        <w:rPr>
          <w:rFonts w:ascii="Times New Roman" w:hAnsi="Times New Roman" w:cs="Times New Roman"/>
          <w:b/>
          <w:sz w:val="28"/>
          <w:szCs w:val="28"/>
        </w:rPr>
        <w:t xml:space="preserve">Результати за шкалою самооцінки </w:t>
      </w:r>
      <w:proofErr w:type="spellStart"/>
      <w:r w:rsidR="00D82F18" w:rsidRPr="00144F81">
        <w:rPr>
          <w:rFonts w:ascii="Times New Roman" w:hAnsi="Times New Roman" w:cs="Times New Roman"/>
          <w:b/>
          <w:sz w:val="28"/>
          <w:szCs w:val="28"/>
        </w:rPr>
        <w:t>Розенберга</w:t>
      </w:r>
      <w:proofErr w:type="spellEnd"/>
    </w:p>
    <w:p w:rsidR="00005BDC" w:rsidRPr="00144F81" w:rsidRDefault="00005BDC" w:rsidP="007C7630">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 xml:space="preserve">Результати, представлені на рисунку 2.2, свідчать про переважання середнього рівня самооцінки серед респондентів. Зокрема, середній рівень самооцінки було виявлено у 32 осіб, що становить 80 % від загальної кількості учасників дослідження. Це свідчить про те, що більшість респондентів загалом позитивно ставляться до себе, адекватно оцінюють власні можливості та характеризуються відносною емоційною стабільністю. Низький рівень самооцінки був виявлений у 6 осіб (15 %), що може свідчити про наявність невпевненості у собі, схильності до самокритики та підвищеної чутливості до зовнішньої оцінки. Високий рівень самооцінки спостерігався лише у 2 респондентів, що становить 5 % вибірки та характеризує їх як осіб із вираженою впевненістю у власних силах і позитивним </w:t>
      </w:r>
      <w:proofErr w:type="spellStart"/>
      <w:r w:rsidRPr="00144F81">
        <w:rPr>
          <w:rFonts w:ascii="Times New Roman" w:hAnsi="Times New Roman" w:cs="Times New Roman"/>
          <w:sz w:val="28"/>
          <w:szCs w:val="28"/>
        </w:rPr>
        <w:t>самоставленням</w:t>
      </w:r>
      <w:proofErr w:type="spellEnd"/>
      <w:r w:rsidRPr="00144F81">
        <w:rPr>
          <w:rFonts w:ascii="Times New Roman" w:hAnsi="Times New Roman" w:cs="Times New Roman"/>
          <w:sz w:val="28"/>
          <w:szCs w:val="28"/>
        </w:rPr>
        <w:t>.</w:t>
      </w:r>
    </w:p>
    <w:p w:rsidR="00005BDC" w:rsidRPr="00144F81" w:rsidRDefault="00005BDC" w:rsidP="00005BDC">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Отримані результати дозволяють зробити висновок про відносну стабільність самосприйняття більшості учасників дослідження, однак водночас вказують на наявність частини респондентів із недостатньо сформованою позитивною самооцінкою. Дослідження рівня самооцінки є важливим, оскільки саме особливості ставлення людини до себе значною мірою визначають її психологічну адаптацію, рівень емоційної стійкості, здатність долати труднощі та ефективно взаємодіяти із соціальним середовищем. Отримані дані створюють підґрунтя для подальшого аналізу взаємозв’язку самооцінки та життєстійкості особистості.</w:t>
      </w:r>
    </w:p>
    <w:p w:rsidR="008F531D" w:rsidRPr="00144F81" w:rsidRDefault="008F531D" w:rsidP="00005BDC">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Наступним етапом стало дослідження рівня життєстійкості за методикою С. </w:t>
      </w:r>
      <w:proofErr w:type="spellStart"/>
      <w:r w:rsidRPr="00144F81">
        <w:rPr>
          <w:rFonts w:ascii="Times New Roman" w:hAnsi="Times New Roman" w:cs="Times New Roman"/>
          <w:sz w:val="28"/>
          <w:szCs w:val="28"/>
        </w:rPr>
        <w:t>Мадді</w:t>
      </w:r>
      <w:proofErr w:type="spellEnd"/>
      <w:r w:rsidR="005D078C">
        <w:rPr>
          <w:rFonts w:ascii="Times New Roman" w:hAnsi="Times New Roman" w:cs="Times New Roman"/>
          <w:sz w:val="28"/>
          <w:szCs w:val="28"/>
        </w:rPr>
        <w:t xml:space="preserve"> (див.табл.2.1</w:t>
      </w:r>
      <w:r w:rsidR="00910DBF" w:rsidRPr="00144F81">
        <w:rPr>
          <w:rFonts w:ascii="Times New Roman" w:hAnsi="Times New Roman" w:cs="Times New Roman"/>
          <w:sz w:val="28"/>
          <w:szCs w:val="28"/>
        </w:rPr>
        <w:t>)</w:t>
      </w:r>
      <w:r w:rsidRPr="00144F81">
        <w:rPr>
          <w:rFonts w:ascii="Times New Roman" w:hAnsi="Times New Roman" w:cs="Times New Roman"/>
          <w:sz w:val="28"/>
          <w:szCs w:val="28"/>
        </w:rPr>
        <w:t xml:space="preserve">. </w:t>
      </w:r>
    </w:p>
    <w:p w:rsidR="00A608A8" w:rsidRPr="005D078C" w:rsidRDefault="00A608A8" w:rsidP="00A608A8">
      <w:pPr>
        <w:spacing w:after="0" w:line="360" w:lineRule="auto"/>
        <w:ind w:firstLine="709"/>
        <w:jc w:val="right"/>
        <w:rPr>
          <w:rFonts w:ascii="Times New Roman" w:hAnsi="Times New Roman" w:cs="Times New Roman"/>
          <w:b/>
          <w:sz w:val="28"/>
          <w:szCs w:val="28"/>
        </w:rPr>
      </w:pPr>
      <w:r w:rsidRPr="005D078C">
        <w:rPr>
          <w:rFonts w:ascii="Times New Roman" w:hAnsi="Times New Roman" w:cs="Times New Roman"/>
          <w:b/>
          <w:sz w:val="28"/>
          <w:szCs w:val="28"/>
        </w:rPr>
        <w:t>Таблиця 2.</w:t>
      </w:r>
      <w:r w:rsidR="005D078C" w:rsidRPr="005D078C">
        <w:rPr>
          <w:rFonts w:ascii="Times New Roman" w:hAnsi="Times New Roman" w:cs="Times New Roman"/>
          <w:b/>
          <w:sz w:val="28"/>
          <w:szCs w:val="28"/>
        </w:rPr>
        <w:t>1</w:t>
      </w:r>
    </w:p>
    <w:p w:rsidR="008F531D" w:rsidRPr="00144F81" w:rsidRDefault="008F531D" w:rsidP="00A608A8">
      <w:pPr>
        <w:spacing w:after="0" w:line="360" w:lineRule="auto"/>
        <w:ind w:firstLine="709"/>
        <w:jc w:val="center"/>
        <w:rPr>
          <w:rFonts w:ascii="Times New Roman" w:hAnsi="Times New Roman" w:cs="Times New Roman"/>
          <w:b/>
          <w:sz w:val="28"/>
          <w:szCs w:val="28"/>
        </w:rPr>
      </w:pPr>
      <w:r w:rsidRPr="00144F81">
        <w:rPr>
          <w:rFonts w:ascii="Times New Roman" w:hAnsi="Times New Roman" w:cs="Times New Roman"/>
          <w:b/>
          <w:sz w:val="28"/>
          <w:szCs w:val="28"/>
        </w:rPr>
        <w:t>Рівні життєстійкості респондентів</w:t>
      </w:r>
    </w:p>
    <w:tbl>
      <w:tblPr>
        <w:tblStyle w:val="aa"/>
        <w:tblW w:w="0" w:type="auto"/>
        <w:jc w:val="center"/>
        <w:tblLook w:val="04A0" w:firstRow="1" w:lastRow="0" w:firstColumn="1" w:lastColumn="0" w:noHBand="0" w:noVBand="1"/>
      </w:tblPr>
      <w:tblGrid>
        <w:gridCol w:w="3023"/>
        <w:gridCol w:w="2004"/>
        <w:gridCol w:w="1326"/>
      </w:tblGrid>
      <w:tr w:rsidR="008F531D" w:rsidRPr="00144F81" w:rsidTr="00A608A8">
        <w:trPr>
          <w:jc w:val="center"/>
        </w:trPr>
        <w:tc>
          <w:tcPr>
            <w:tcW w:w="0" w:type="auto"/>
            <w:hideMark/>
          </w:tcPr>
          <w:p w:rsidR="008F531D" w:rsidRPr="00144F81" w:rsidRDefault="008F531D" w:rsidP="00A608A8">
            <w:pPr>
              <w:jc w:val="both"/>
              <w:rPr>
                <w:rFonts w:ascii="Times New Roman" w:hAnsi="Times New Roman" w:cs="Times New Roman"/>
                <w:b/>
                <w:bCs/>
                <w:sz w:val="28"/>
                <w:szCs w:val="28"/>
              </w:rPr>
            </w:pPr>
            <w:r w:rsidRPr="00144F81">
              <w:rPr>
                <w:rFonts w:ascii="Times New Roman" w:hAnsi="Times New Roman" w:cs="Times New Roman"/>
                <w:b/>
                <w:bCs/>
                <w:sz w:val="28"/>
                <w:szCs w:val="28"/>
              </w:rPr>
              <w:t>Рівень життєстійкості</w:t>
            </w:r>
          </w:p>
        </w:tc>
        <w:tc>
          <w:tcPr>
            <w:tcW w:w="0" w:type="auto"/>
            <w:hideMark/>
          </w:tcPr>
          <w:p w:rsidR="008F531D" w:rsidRPr="00144F81" w:rsidRDefault="008F531D" w:rsidP="00A608A8">
            <w:pPr>
              <w:jc w:val="both"/>
              <w:rPr>
                <w:rFonts w:ascii="Times New Roman" w:hAnsi="Times New Roman" w:cs="Times New Roman"/>
                <w:b/>
                <w:bCs/>
                <w:sz w:val="28"/>
                <w:szCs w:val="28"/>
              </w:rPr>
            </w:pPr>
            <w:r w:rsidRPr="00144F81">
              <w:rPr>
                <w:rFonts w:ascii="Times New Roman" w:hAnsi="Times New Roman" w:cs="Times New Roman"/>
                <w:b/>
                <w:bCs/>
                <w:sz w:val="28"/>
                <w:szCs w:val="28"/>
              </w:rPr>
              <w:t>Кількість осіб</w:t>
            </w:r>
          </w:p>
        </w:tc>
        <w:tc>
          <w:tcPr>
            <w:tcW w:w="0" w:type="auto"/>
            <w:hideMark/>
          </w:tcPr>
          <w:p w:rsidR="008F531D" w:rsidRPr="00144F81" w:rsidRDefault="008F531D" w:rsidP="00A608A8">
            <w:pPr>
              <w:jc w:val="both"/>
              <w:rPr>
                <w:rFonts w:ascii="Times New Roman" w:hAnsi="Times New Roman" w:cs="Times New Roman"/>
                <w:b/>
                <w:bCs/>
                <w:sz w:val="28"/>
                <w:szCs w:val="28"/>
              </w:rPr>
            </w:pPr>
            <w:r w:rsidRPr="00144F81">
              <w:rPr>
                <w:rFonts w:ascii="Times New Roman" w:hAnsi="Times New Roman" w:cs="Times New Roman"/>
                <w:b/>
                <w:bCs/>
                <w:sz w:val="28"/>
                <w:szCs w:val="28"/>
              </w:rPr>
              <w:t>Відсоток</w:t>
            </w:r>
          </w:p>
        </w:tc>
      </w:tr>
      <w:tr w:rsidR="008F531D" w:rsidRPr="00144F81" w:rsidTr="00A608A8">
        <w:trPr>
          <w:jc w:val="center"/>
        </w:trPr>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Низький</w:t>
            </w:r>
          </w:p>
        </w:tc>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7</w:t>
            </w:r>
          </w:p>
        </w:tc>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17,5 %</w:t>
            </w:r>
          </w:p>
        </w:tc>
      </w:tr>
      <w:tr w:rsidR="008F531D" w:rsidRPr="00144F81" w:rsidTr="00A608A8">
        <w:trPr>
          <w:jc w:val="center"/>
        </w:trPr>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Середній</w:t>
            </w:r>
          </w:p>
        </w:tc>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25</w:t>
            </w:r>
          </w:p>
        </w:tc>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62,5 %</w:t>
            </w:r>
          </w:p>
        </w:tc>
      </w:tr>
      <w:tr w:rsidR="008F531D" w:rsidRPr="00144F81" w:rsidTr="00A608A8">
        <w:trPr>
          <w:jc w:val="center"/>
        </w:trPr>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Високий</w:t>
            </w:r>
          </w:p>
        </w:tc>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8</w:t>
            </w:r>
          </w:p>
        </w:tc>
        <w:tc>
          <w:tcPr>
            <w:tcW w:w="0" w:type="auto"/>
            <w:hideMark/>
          </w:tcPr>
          <w:p w:rsidR="008F531D" w:rsidRPr="00144F81" w:rsidRDefault="008F531D" w:rsidP="00A608A8">
            <w:pPr>
              <w:jc w:val="both"/>
              <w:rPr>
                <w:rFonts w:ascii="Times New Roman" w:hAnsi="Times New Roman" w:cs="Times New Roman"/>
                <w:sz w:val="28"/>
                <w:szCs w:val="28"/>
              </w:rPr>
            </w:pPr>
            <w:r w:rsidRPr="00144F81">
              <w:rPr>
                <w:rFonts w:ascii="Times New Roman" w:hAnsi="Times New Roman" w:cs="Times New Roman"/>
                <w:sz w:val="28"/>
                <w:szCs w:val="28"/>
              </w:rPr>
              <w:t>20 %</w:t>
            </w:r>
          </w:p>
        </w:tc>
      </w:tr>
    </w:tbl>
    <w:p w:rsidR="00A608A8" w:rsidRPr="00144F81" w:rsidRDefault="00A608A8" w:rsidP="00AA664A">
      <w:pPr>
        <w:spacing w:after="0" w:line="360" w:lineRule="auto"/>
        <w:ind w:firstLine="709"/>
        <w:jc w:val="both"/>
        <w:rPr>
          <w:rFonts w:ascii="Times New Roman" w:hAnsi="Times New Roman" w:cs="Times New Roman"/>
          <w:sz w:val="28"/>
          <w:szCs w:val="28"/>
          <w:lang w:val="ru-RU"/>
        </w:rPr>
      </w:pPr>
    </w:p>
    <w:p w:rsidR="008F531D" w:rsidRPr="00144F81" w:rsidRDefault="009F2BE7" w:rsidP="00AA664A">
      <w:pPr>
        <w:spacing w:after="0" w:line="360" w:lineRule="auto"/>
        <w:ind w:firstLine="709"/>
        <w:jc w:val="both"/>
        <w:rPr>
          <w:rFonts w:ascii="Times New Roman" w:hAnsi="Times New Roman" w:cs="Times New Roman"/>
          <w:sz w:val="28"/>
          <w:szCs w:val="28"/>
        </w:rPr>
      </w:pPr>
      <w:r w:rsidRPr="009F2BE7">
        <w:rPr>
          <w:rFonts w:ascii="Times New Roman" w:hAnsi="Times New Roman" w:cs="Times New Roman"/>
          <w:sz w:val="28"/>
          <w:szCs w:val="28"/>
        </w:rPr>
        <w:t>Аналіз результатів засвідчив, що більшість респондентів мають середній або вище с</w:t>
      </w:r>
      <w:r w:rsidR="002A3109">
        <w:rPr>
          <w:rFonts w:ascii="Times New Roman" w:hAnsi="Times New Roman" w:cs="Times New Roman"/>
          <w:sz w:val="28"/>
          <w:szCs w:val="28"/>
        </w:rPr>
        <w:t>ереднього рівень життєстійкості.</w:t>
      </w:r>
      <w:r w:rsidRPr="009F2BE7">
        <w:rPr>
          <w:rFonts w:ascii="Times New Roman" w:hAnsi="Times New Roman" w:cs="Times New Roman"/>
          <w:sz w:val="28"/>
          <w:szCs w:val="28"/>
        </w:rPr>
        <w:t xml:space="preserve"> Це свідчить про здатність більшості </w:t>
      </w:r>
      <w:r w:rsidRPr="009F2BE7">
        <w:rPr>
          <w:rFonts w:ascii="Times New Roman" w:hAnsi="Times New Roman" w:cs="Times New Roman"/>
          <w:sz w:val="28"/>
          <w:szCs w:val="28"/>
        </w:rPr>
        <w:lastRenderedPageBreak/>
        <w:t>учасників дослідження адаптуватися до складних життєвих ситуацій, підтримувати психологічну стабільність та зберігати активність навіть за умов стресу.</w:t>
      </w:r>
      <w:r>
        <w:rPr>
          <w:rFonts w:ascii="Times New Roman" w:hAnsi="Times New Roman" w:cs="Times New Roman"/>
          <w:sz w:val="28"/>
          <w:szCs w:val="28"/>
        </w:rPr>
        <w:t xml:space="preserve"> </w:t>
      </w:r>
      <w:r w:rsidR="008F531D" w:rsidRPr="00144F81">
        <w:rPr>
          <w:rFonts w:ascii="Times New Roman" w:hAnsi="Times New Roman" w:cs="Times New Roman"/>
          <w:sz w:val="28"/>
          <w:szCs w:val="28"/>
        </w:rPr>
        <w:t>Під час аналізу компонентів життєстійкості було встановлено, що найбільш вираженим компонентом серед респондентів є залученість. Більшість учасників дослідження погоджувалися з твердженнями про активну участь у житті, бажання бути включеними у соціальні процеси та прагнення до самореалізації.</w:t>
      </w:r>
    </w:p>
    <w:p w:rsidR="00144F81" w:rsidRPr="00144F81" w:rsidRDefault="00144F81"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Результати дослідження життєстійкості респондентів представлені на рисунку 2.3 та в таблиці 2.3.</w:t>
      </w:r>
    </w:p>
    <w:p w:rsidR="00144F81" w:rsidRPr="00144F81" w:rsidRDefault="00144F81" w:rsidP="00AA664A">
      <w:pPr>
        <w:spacing w:after="0" w:line="360" w:lineRule="auto"/>
        <w:ind w:firstLine="709"/>
        <w:jc w:val="both"/>
        <w:rPr>
          <w:rFonts w:ascii="Times New Roman" w:hAnsi="Times New Roman" w:cs="Times New Roman"/>
          <w:sz w:val="28"/>
          <w:szCs w:val="28"/>
        </w:rPr>
      </w:pPr>
    </w:p>
    <w:p w:rsidR="00475987" w:rsidRPr="00144F81" w:rsidRDefault="00D82F18"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noProof/>
          <w:sz w:val="28"/>
          <w:szCs w:val="28"/>
          <w:lang w:val="ru-RU" w:eastAsia="ru-RU"/>
        </w:rPr>
        <w:drawing>
          <wp:inline distT="0" distB="0" distL="0" distR="0" wp14:anchorId="0C8E4FDE" wp14:editId="4A9AA0C9">
            <wp:extent cx="5283200" cy="356939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87040" cy="3571985"/>
                    </a:xfrm>
                    <a:prstGeom prst="rect">
                      <a:avLst/>
                    </a:prstGeom>
                  </pic:spPr>
                </pic:pic>
              </a:graphicData>
            </a:graphic>
          </wp:inline>
        </w:drawing>
      </w:r>
    </w:p>
    <w:p w:rsidR="00475987" w:rsidRPr="00144F81" w:rsidRDefault="005D078C" w:rsidP="00D82F18">
      <w:pPr>
        <w:spacing w:after="0" w:line="360" w:lineRule="auto"/>
        <w:ind w:firstLine="709"/>
        <w:jc w:val="center"/>
        <w:rPr>
          <w:rFonts w:ascii="Times New Roman" w:hAnsi="Times New Roman" w:cs="Times New Roman"/>
          <w:sz w:val="28"/>
          <w:szCs w:val="28"/>
        </w:rPr>
      </w:pPr>
      <w:r w:rsidRPr="005D078C">
        <w:rPr>
          <w:rFonts w:ascii="Times New Roman" w:hAnsi="Times New Roman" w:cs="Times New Roman"/>
          <w:b/>
          <w:sz w:val="28"/>
          <w:szCs w:val="28"/>
        </w:rPr>
        <w:t>Рис. 2.3.</w:t>
      </w:r>
      <w:r>
        <w:rPr>
          <w:rFonts w:ascii="Times New Roman" w:hAnsi="Times New Roman" w:cs="Times New Roman"/>
          <w:sz w:val="28"/>
          <w:szCs w:val="28"/>
        </w:rPr>
        <w:t xml:space="preserve"> </w:t>
      </w:r>
      <w:r w:rsidR="00D82F18" w:rsidRPr="00144F81">
        <w:rPr>
          <w:rFonts w:ascii="Times New Roman" w:hAnsi="Times New Roman" w:cs="Times New Roman"/>
          <w:b/>
          <w:sz w:val="28"/>
          <w:szCs w:val="28"/>
        </w:rPr>
        <w:t>Результати дослідження рівня жи</w:t>
      </w:r>
      <w:r>
        <w:rPr>
          <w:rFonts w:ascii="Times New Roman" w:hAnsi="Times New Roman" w:cs="Times New Roman"/>
          <w:b/>
          <w:sz w:val="28"/>
          <w:szCs w:val="28"/>
        </w:rPr>
        <w:t xml:space="preserve">ттєстійкості за методикою С. </w:t>
      </w:r>
      <w:proofErr w:type="spellStart"/>
      <w:r>
        <w:rPr>
          <w:rFonts w:ascii="Times New Roman" w:hAnsi="Times New Roman" w:cs="Times New Roman"/>
          <w:b/>
          <w:sz w:val="28"/>
          <w:szCs w:val="28"/>
        </w:rPr>
        <w:t>Мадд</w:t>
      </w:r>
      <w:r w:rsidR="00D82F18" w:rsidRPr="00144F81">
        <w:rPr>
          <w:rFonts w:ascii="Times New Roman" w:hAnsi="Times New Roman" w:cs="Times New Roman"/>
          <w:b/>
          <w:sz w:val="28"/>
          <w:szCs w:val="28"/>
        </w:rPr>
        <w:t>і</w:t>
      </w:r>
      <w:proofErr w:type="spellEnd"/>
    </w:p>
    <w:p w:rsidR="00D82F18" w:rsidRPr="00144F81" w:rsidRDefault="00D82F18" w:rsidP="00D82F18">
      <w:pPr>
        <w:spacing w:after="0" w:line="360" w:lineRule="auto"/>
        <w:ind w:firstLine="709"/>
        <w:jc w:val="both"/>
        <w:rPr>
          <w:rFonts w:ascii="Times New Roman" w:hAnsi="Times New Roman" w:cs="Times New Roman"/>
          <w:sz w:val="28"/>
          <w:szCs w:val="28"/>
        </w:rPr>
      </w:pP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Результати, представлені на рисунку 2.3, свідчать про переважання середнього рівня життєстійкості серед респондентів. Зокрема, середній рівень життєстійкості було виявлено у 25 осіб, що становить 62,5 % від загальної кількості учасників дослідження. Це свідчить про наявність у більшості респондентів достатніх психологічних ресурсів для адаптації до стресових </w:t>
      </w:r>
      <w:r w:rsidRPr="00144F81">
        <w:rPr>
          <w:rFonts w:ascii="Times New Roman" w:hAnsi="Times New Roman" w:cs="Times New Roman"/>
          <w:sz w:val="28"/>
          <w:szCs w:val="28"/>
        </w:rPr>
        <w:lastRenderedPageBreak/>
        <w:t>ситуацій, підтримання емоційної рівноваги та подолання життєвих труднощів. Високий рівень життєстійкості було зафіксовано у 8 осіб (20 %), що характеризує їх як психологічно стійких, емоційно врівноважених та здатних активно впливати на життєві обставини. Низький рівень життєстійкості спостерігався у 7 респондентів, що становить 17,5 % вибірки та може свідчити про труднощі психологічної адаптації, підвищену тривожність і недостатній рівень стресостійкості.</w:t>
      </w:r>
    </w:p>
    <w:p w:rsidR="008F531D" w:rsidRPr="00144F81" w:rsidRDefault="00144F81" w:rsidP="005D078C">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Отримані результати дозволяють зробити висновок про те, що більшість учасників дослідження характеризуються відносно стабільним рівнем психологічної стійкості, однак частина респондентів потребує розвитку адаптаційних ресурсів та навичок емоційної саморегуляції</w:t>
      </w:r>
      <w:r w:rsidR="008F531D" w:rsidRPr="00144F81">
        <w:rPr>
          <w:rFonts w:ascii="Times New Roman" w:hAnsi="Times New Roman" w:cs="Times New Roman"/>
          <w:sz w:val="28"/>
          <w:szCs w:val="28"/>
        </w:rPr>
        <w:t>. Водночас компонент контролю виявився менш вираженим, що може бути пов’язано із сучасними умовами невизначеності та нестабільності. Частина респондентів демонструвала сумніви щодо можливості впливати на життєві обставини та контролювати події власного життя.</w:t>
      </w:r>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Особливий інтерес викликав аналіз компонента прийняття ризику. Значна кількість респондентів виявила обережність щодо нових життєвих ситуацій та змін. Це може свідчити про прагнення до психологічної безпеки та стабільності, що є характерним для людей, які перебувають у стані тривалого психоемоційного напруження.</w:t>
      </w:r>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Під час аналізу відповідей респондентів було встановлено, що особи з високим рівнем життєстійкості частіше погоджувалися з такими твердженнями:</w:t>
      </w:r>
    </w:p>
    <w:p w:rsidR="00A608A8" w:rsidRPr="00144F81" w:rsidRDefault="008F531D" w:rsidP="00AA664A">
      <w:pPr>
        <w:spacing w:after="0" w:line="360" w:lineRule="auto"/>
        <w:ind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 «Я завжди контролюю ситуацію наст</w:t>
      </w:r>
      <w:r w:rsidR="00A608A8" w:rsidRPr="00144F81">
        <w:rPr>
          <w:rFonts w:ascii="Times New Roman" w:hAnsi="Times New Roman" w:cs="Times New Roman"/>
          <w:sz w:val="28"/>
          <w:szCs w:val="28"/>
        </w:rPr>
        <w:t>ільки, наскільки це необхідно»;</w:t>
      </w:r>
    </w:p>
    <w:p w:rsidR="00A608A8" w:rsidRPr="00144F81" w:rsidRDefault="008F531D" w:rsidP="00AA664A">
      <w:pPr>
        <w:spacing w:after="0" w:line="360" w:lineRule="auto"/>
        <w:ind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 «Я любл</w:t>
      </w:r>
      <w:r w:rsidR="00A608A8" w:rsidRPr="00144F81">
        <w:rPr>
          <w:rFonts w:ascii="Times New Roman" w:hAnsi="Times New Roman" w:cs="Times New Roman"/>
          <w:sz w:val="28"/>
          <w:szCs w:val="28"/>
        </w:rPr>
        <w:t>ю знайомитися з новими людьми»;</w:t>
      </w:r>
    </w:p>
    <w:p w:rsidR="00A608A8" w:rsidRPr="00144F81" w:rsidRDefault="008F531D" w:rsidP="00AA664A">
      <w:pPr>
        <w:spacing w:after="0" w:line="360" w:lineRule="auto"/>
        <w:ind w:firstLine="709"/>
        <w:jc w:val="both"/>
        <w:rPr>
          <w:rFonts w:ascii="Times New Roman" w:hAnsi="Times New Roman" w:cs="Times New Roman"/>
          <w:sz w:val="28"/>
          <w:szCs w:val="28"/>
          <w:lang w:val="ru-RU"/>
        </w:rPr>
      </w:pPr>
      <w:r w:rsidRPr="00144F81">
        <w:rPr>
          <w:rFonts w:ascii="Times New Roman" w:hAnsi="Times New Roman" w:cs="Times New Roman"/>
          <w:sz w:val="28"/>
          <w:szCs w:val="28"/>
        </w:rPr>
        <w:t>– «Я охо</w:t>
      </w:r>
      <w:r w:rsidR="00A608A8" w:rsidRPr="00144F81">
        <w:rPr>
          <w:rFonts w:ascii="Times New Roman" w:hAnsi="Times New Roman" w:cs="Times New Roman"/>
          <w:sz w:val="28"/>
          <w:szCs w:val="28"/>
        </w:rPr>
        <w:t>че беруся втілювати нові ідеї»;</w:t>
      </w:r>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«Я завжди можу вплинути на результат того, що відбувається навколо».</w:t>
      </w:r>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Натомість респонденти з низьким рівнем життєстійкості </w:t>
      </w:r>
      <w:r w:rsidR="009F2BE7">
        <w:rPr>
          <w:rFonts w:ascii="Times New Roman" w:hAnsi="Times New Roman" w:cs="Times New Roman"/>
          <w:sz w:val="28"/>
          <w:szCs w:val="28"/>
        </w:rPr>
        <w:t xml:space="preserve">17,5% </w:t>
      </w:r>
      <w:r w:rsidRPr="00144F81">
        <w:rPr>
          <w:rFonts w:ascii="Times New Roman" w:hAnsi="Times New Roman" w:cs="Times New Roman"/>
          <w:sz w:val="28"/>
          <w:szCs w:val="28"/>
        </w:rPr>
        <w:t>частіше погоджувалися з твердженнями про втому, безсилля, емоційне виснаження та відчуття безперспективності.</w:t>
      </w:r>
    </w:p>
    <w:p w:rsidR="008F531D" w:rsidRPr="00144F81" w:rsidRDefault="008F531D" w:rsidP="005D078C">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Важливим етапом дослідження став аналіз особливостей самоставлення за методикою В. Століна</w:t>
      </w:r>
      <w:r w:rsidR="005D078C">
        <w:rPr>
          <w:rFonts w:ascii="Times New Roman" w:hAnsi="Times New Roman" w:cs="Times New Roman"/>
          <w:sz w:val="28"/>
          <w:szCs w:val="28"/>
        </w:rPr>
        <w:t xml:space="preserve"> (див.рис.2</w:t>
      </w:r>
      <w:r w:rsidRPr="00144F81">
        <w:rPr>
          <w:rFonts w:ascii="Times New Roman" w:hAnsi="Times New Roman" w:cs="Times New Roman"/>
          <w:sz w:val="28"/>
          <w:szCs w:val="28"/>
        </w:rPr>
        <w:t>.</w:t>
      </w:r>
      <w:r w:rsidR="005D078C">
        <w:rPr>
          <w:rFonts w:ascii="Times New Roman" w:hAnsi="Times New Roman" w:cs="Times New Roman"/>
          <w:sz w:val="28"/>
          <w:szCs w:val="28"/>
        </w:rPr>
        <w:t xml:space="preserve">4.). </w:t>
      </w:r>
      <w:r w:rsidRPr="00144F81">
        <w:rPr>
          <w:rFonts w:ascii="Times New Roman" w:hAnsi="Times New Roman" w:cs="Times New Roman"/>
          <w:sz w:val="28"/>
          <w:szCs w:val="28"/>
        </w:rPr>
        <w:t xml:space="preserve">Аналіз результатів свідчить про те, що більшість респондентів </w:t>
      </w:r>
      <w:r w:rsidR="009F2BE7">
        <w:rPr>
          <w:rFonts w:ascii="Times New Roman" w:hAnsi="Times New Roman" w:cs="Times New Roman"/>
          <w:sz w:val="28"/>
          <w:szCs w:val="28"/>
        </w:rPr>
        <w:t xml:space="preserve">(понад 60%) </w:t>
      </w:r>
      <w:r w:rsidRPr="00144F81">
        <w:rPr>
          <w:rFonts w:ascii="Times New Roman" w:hAnsi="Times New Roman" w:cs="Times New Roman"/>
          <w:sz w:val="28"/>
          <w:szCs w:val="28"/>
        </w:rPr>
        <w:t>загалом позитивно сприймають власну особистість, однак не завжди демонструють стабільну впевненість у собі. Помірний рівень внутрішньої конфліктності може бути пов’язаний із високими вимогами до себе, переживанням невдач або труднощами самореалізації.</w:t>
      </w:r>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Особливо важливим стало встановлення взаємозв’язку між самооцінкою та життєстійкістю. Проведений аналіз засвідчив наявність позитивної психологічної закономірності: респонденти з вищим рівнем самооцінки демонстрували більш високий рівень життєстійкості, активності та внутрішнього контролю. Особи, які позитивно ставилися до себе, частіше виявляли готовність долати труднощі, брати відповідальність та адаптуватися до нових життєвих умов.</w:t>
      </w:r>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Натомість низький рівень самооцінки </w:t>
      </w:r>
      <w:r w:rsidR="009F2BE7">
        <w:rPr>
          <w:rFonts w:ascii="Times New Roman" w:hAnsi="Times New Roman" w:cs="Times New Roman"/>
          <w:sz w:val="28"/>
          <w:szCs w:val="28"/>
        </w:rPr>
        <w:t xml:space="preserve">у 30% респондентів </w:t>
      </w:r>
      <w:r w:rsidRPr="00144F81">
        <w:rPr>
          <w:rFonts w:ascii="Times New Roman" w:hAnsi="Times New Roman" w:cs="Times New Roman"/>
          <w:sz w:val="28"/>
          <w:szCs w:val="28"/>
        </w:rPr>
        <w:t>супроводжувався підвищеним рівнем емоційної нестабільності, невпевненістю та схильністю до уникнення труднощів. Такі респонденти частіше демонстрували сумніви щодо власних можливостей та меншу готовність до прийняття ризику.</w:t>
      </w:r>
    </w:p>
    <w:p w:rsidR="008F531D" w:rsidRPr="00144F81" w:rsidRDefault="008F531D"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Таким чином, результати емпіричного дослідження підтвердили наявність взаємозв’язку між самооцінкою та рівнем життєстійкості особистості. Адекватна та позитивна самооцінка виступає важливим психологічним ресурсом, який сприяє формуванню стійкості до стресу, активної життєвої позиції та здатності ефективно долати труднощі. Водночас занижена самооцінка може бути чинником психологічної вразливості та зниження адаптаційних можливостей особистості.</w:t>
      </w:r>
    </w:p>
    <w:p w:rsidR="00F44D1C" w:rsidRPr="00144F81" w:rsidRDefault="00F44D1C" w:rsidP="00AA664A">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noProof/>
          <w:sz w:val="28"/>
          <w:szCs w:val="28"/>
          <w:lang w:val="ru-RU" w:eastAsia="ru-RU"/>
        </w:rPr>
        <w:lastRenderedPageBreak/>
        <w:drawing>
          <wp:inline distT="0" distB="0" distL="0" distR="0" wp14:anchorId="7DCEB666" wp14:editId="7E3852DF">
            <wp:extent cx="5373812" cy="31336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378446" cy="3136362"/>
                    </a:xfrm>
                    <a:prstGeom prst="rect">
                      <a:avLst/>
                    </a:prstGeom>
                  </pic:spPr>
                </pic:pic>
              </a:graphicData>
            </a:graphic>
          </wp:inline>
        </w:drawing>
      </w:r>
    </w:p>
    <w:p w:rsidR="00F44D1C" w:rsidRPr="00144F81" w:rsidRDefault="005D078C" w:rsidP="00F44D1C">
      <w:pPr>
        <w:spacing w:after="0" w:line="360" w:lineRule="auto"/>
        <w:ind w:firstLine="709"/>
        <w:jc w:val="center"/>
        <w:rPr>
          <w:rFonts w:ascii="Times New Roman" w:hAnsi="Times New Roman" w:cs="Times New Roman"/>
          <w:sz w:val="28"/>
          <w:szCs w:val="28"/>
        </w:rPr>
      </w:pPr>
      <w:r w:rsidRPr="005D078C">
        <w:rPr>
          <w:rFonts w:ascii="Times New Roman" w:hAnsi="Times New Roman" w:cs="Times New Roman"/>
          <w:b/>
          <w:sz w:val="28"/>
          <w:szCs w:val="28"/>
        </w:rPr>
        <w:t>Рис. 2.4.</w:t>
      </w:r>
      <w:r>
        <w:rPr>
          <w:rFonts w:ascii="Times New Roman" w:hAnsi="Times New Roman" w:cs="Times New Roman"/>
          <w:sz w:val="28"/>
          <w:szCs w:val="28"/>
        </w:rPr>
        <w:t xml:space="preserve"> </w:t>
      </w:r>
      <w:r w:rsidR="00F44D1C" w:rsidRPr="00144F81">
        <w:rPr>
          <w:rFonts w:ascii="Times New Roman" w:hAnsi="Times New Roman" w:cs="Times New Roman"/>
          <w:b/>
          <w:sz w:val="28"/>
          <w:szCs w:val="28"/>
        </w:rPr>
        <w:t>Графічний аналіз особливостей самоставлення за методикою В. Століна</w:t>
      </w:r>
    </w:p>
    <w:p w:rsidR="00F44D1C" w:rsidRPr="00144F81" w:rsidRDefault="00F44D1C" w:rsidP="00AA664A">
      <w:pPr>
        <w:spacing w:after="0" w:line="360" w:lineRule="auto"/>
        <w:ind w:firstLine="709"/>
        <w:jc w:val="both"/>
        <w:rPr>
          <w:rFonts w:ascii="Times New Roman" w:hAnsi="Times New Roman" w:cs="Times New Roman"/>
          <w:sz w:val="28"/>
          <w:szCs w:val="28"/>
        </w:rPr>
      </w:pP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Результати, представлені на рисунку 2.4, відображають особливості самоставлення респондентів за методикою В. Століна. Найбільш вираженим показником виявився </w:t>
      </w:r>
      <w:proofErr w:type="spellStart"/>
      <w:r w:rsidRPr="00144F81">
        <w:rPr>
          <w:rFonts w:ascii="Times New Roman" w:hAnsi="Times New Roman" w:cs="Times New Roman"/>
          <w:sz w:val="28"/>
          <w:szCs w:val="28"/>
        </w:rPr>
        <w:t>самоінтерес</w:t>
      </w:r>
      <w:proofErr w:type="spellEnd"/>
      <w:r w:rsidRPr="00144F81">
        <w:rPr>
          <w:rFonts w:ascii="Times New Roman" w:hAnsi="Times New Roman" w:cs="Times New Roman"/>
          <w:sz w:val="28"/>
          <w:szCs w:val="28"/>
        </w:rPr>
        <w:t>, який становив 32 умовні одиниці. Це свідчить про достатньо високий рівень зацікавленості респондентів власним внутрішнім світом, переживаннями та особистісними особливостями. Показник самоприйняття ста</w:t>
      </w:r>
      <w:r w:rsidR="008124E8">
        <w:rPr>
          <w:rFonts w:ascii="Times New Roman" w:hAnsi="Times New Roman" w:cs="Times New Roman"/>
          <w:sz w:val="28"/>
          <w:szCs w:val="28"/>
        </w:rPr>
        <w:t>новив 30 одиниць, а самоповаги –</w:t>
      </w:r>
      <w:r w:rsidRPr="00144F81">
        <w:rPr>
          <w:rFonts w:ascii="Times New Roman" w:hAnsi="Times New Roman" w:cs="Times New Roman"/>
          <w:sz w:val="28"/>
          <w:szCs w:val="28"/>
        </w:rPr>
        <w:t xml:space="preserve"> 28 одиниць, що вказує на загалом позитивне ставлення більшості учасників дослідження до себе та наявність відносної внутрішньої стабільності. Водночас показник внутрішньої конфліктності склав 18 одиниць, що свідчить про наявність у частини респондентів певних внутрішніх суперечностей та емоційної напруги. Найнижчим вияв</w:t>
      </w:r>
      <w:r w:rsidR="008124E8">
        <w:rPr>
          <w:rFonts w:ascii="Times New Roman" w:hAnsi="Times New Roman" w:cs="Times New Roman"/>
          <w:sz w:val="28"/>
          <w:szCs w:val="28"/>
        </w:rPr>
        <w:t>ився показник самозвинувачення –</w:t>
      </w:r>
      <w:r w:rsidRPr="00144F81">
        <w:rPr>
          <w:rFonts w:ascii="Times New Roman" w:hAnsi="Times New Roman" w:cs="Times New Roman"/>
          <w:sz w:val="28"/>
          <w:szCs w:val="28"/>
        </w:rPr>
        <w:t xml:space="preserve"> 14 одиниць, що характеризує помірний рівень схильності до самокритики та негативного ставлення до власних помилок.</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Отримані результати дозволяють зробити висновок про переважання у респондентів позитивного або умовно позитивного самоставлення, що проявляється у достатньому рівні самоповаги, самоприйняття та інтересу до власної особистості. Водночас наявність внутрішньої конфліктності у частини </w:t>
      </w:r>
      <w:r w:rsidRPr="00144F81">
        <w:rPr>
          <w:rFonts w:ascii="Times New Roman" w:hAnsi="Times New Roman" w:cs="Times New Roman"/>
          <w:sz w:val="28"/>
          <w:szCs w:val="28"/>
        </w:rPr>
        <w:lastRenderedPageBreak/>
        <w:t>учасників дослідження свідчить про окремі труднощі емоційної саморегуляції та нестабільність самосприйняття. Проведене дослідження є важливим для визначення особливостей емоційно-ціннісного ставлення особистості до себе, оскільки саме самоставлення значною мірою впливає на рівень психологічної стійкості, впевненість у власних силах та здатність ефективно долати життєві труднощі.</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З метою визначення характеру взаємозв’язку між особливостями самоставлення та рівнем життєстійкості особистості було проведено кореляційний аналіз за коефіцієнтом </w:t>
      </w:r>
      <w:proofErr w:type="spellStart"/>
      <w:r w:rsidRPr="00144F81">
        <w:rPr>
          <w:rFonts w:ascii="Times New Roman" w:hAnsi="Times New Roman" w:cs="Times New Roman"/>
          <w:sz w:val="28"/>
          <w:szCs w:val="28"/>
        </w:rPr>
        <w:t>Пірсона</w:t>
      </w:r>
      <w:proofErr w:type="spellEnd"/>
      <w:r w:rsidRPr="00144F81">
        <w:rPr>
          <w:rFonts w:ascii="Times New Roman" w:hAnsi="Times New Roman" w:cs="Times New Roman"/>
          <w:sz w:val="28"/>
          <w:szCs w:val="28"/>
        </w:rPr>
        <w:t>. Необхідність проведення такого аналізу зумовлена тим, що самоставлення виступає важливим компонентом самосвідомості людини та безпосередньо впливає на її психологічну стійкість, емоційну стабільність і здатність адаптуватися до складних життєвих умов.</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Кореляційний аналіз дозволив встановити силу та напрям взаємозв’язку між окремими компонентами самоставлення за методикою В. Століна та показниками життєстійкості за методикою С. </w:t>
      </w:r>
      <w:proofErr w:type="spellStart"/>
      <w:r w:rsidRPr="00144F81">
        <w:rPr>
          <w:rFonts w:ascii="Times New Roman" w:hAnsi="Times New Roman" w:cs="Times New Roman"/>
          <w:sz w:val="28"/>
          <w:szCs w:val="28"/>
        </w:rPr>
        <w:t>Мадді</w:t>
      </w:r>
      <w:proofErr w:type="spellEnd"/>
      <w:r w:rsidRPr="00144F81">
        <w:rPr>
          <w:rFonts w:ascii="Times New Roman" w:hAnsi="Times New Roman" w:cs="Times New Roman"/>
          <w:sz w:val="28"/>
          <w:szCs w:val="28"/>
        </w:rPr>
        <w:t xml:space="preserve">. Особлива увага приділялася таким компонентам </w:t>
      </w:r>
      <w:proofErr w:type="spellStart"/>
      <w:r w:rsidRPr="00144F81">
        <w:rPr>
          <w:rFonts w:ascii="Times New Roman" w:hAnsi="Times New Roman" w:cs="Times New Roman"/>
          <w:sz w:val="28"/>
          <w:szCs w:val="28"/>
        </w:rPr>
        <w:t>самоставлення</w:t>
      </w:r>
      <w:proofErr w:type="spellEnd"/>
      <w:r w:rsidRPr="00144F81">
        <w:rPr>
          <w:rFonts w:ascii="Times New Roman" w:hAnsi="Times New Roman" w:cs="Times New Roman"/>
          <w:sz w:val="28"/>
          <w:szCs w:val="28"/>
        </w:rPr>
        <w:t xml:space="preserve">, як самоповага, </w:t>
      </w:r>
      <w:proofErr w:type="spellStart"/>
      <w:r w:rsidRPr="00144F81">
        <w:rPr>
          <w:rFonts w:ascii="Times New Roman" w:hAnsi="Times New Roman" w:cs="Times New Roman"/>
          <w:sz w:val="28"/>
          <w:szCs w:val="28"/>
        </w:rPr>
        <w:t>самоприйняття</w:t>
      </w:r>
      <w:proofErr w:type="spellEnd"/>
      <w:r w:rsidRPr="00144F81">
        <w:rPr>
          <w:rFonts w:ascii="Times New Roman" w:hAnsi="Times New Roman" w:cs="Times New Roman"/>
          <w:sz w:val="28"/>
          <w:szCs w:val="28"/>
        </w:rPr>
        <w:t xml:space="preserve">, </w:t>
      </w:r>
      <w:proofErr w:type="spellStart"/>
      <w:r w:rsidRPr="00144F81">
        <w:rPr>
          <w:rFonts w:ascii="Times New Roman" w:hAnsi="Times New Roman" w:cs="Times New Roman"/>
          <w:sz w:val="28"/>
          <w:szCs w:val="28"/>
        </w:rPr>
        <w:t>самоінтерес</w:t>
      </w:r>
      <w:proofErr w:type="spellEnd"/>
      <w:r w:rsidRPr="00144F81">
        <w:rPr>
          <w:rFonts w:ascii="Times New Roman" w:hAnsi="Times New Roman" w:cs="Times New Roman"/>
          <w:sz w:val="28"/>
          <w:szCs w:val="28"/>
        </w:rPr>
        <w:t>, самозвинувачення та внутріш</w:t>
      </w:r>
      <w:r w:rsidR="008124E8">
        <w:rPr>
          <w:rFonts w:ascii="Times New Roman" w:hAnsi="Times New Roman" w:cs="Times New Roman"/>
          <w:sz w:val="28"/>
          <w:szCs w:val="28"/>
        </w:rPr>
        <w:t>ня конфліктність (див. табл. 2.2</w:t>
      </w:r>
      <w:r w:rsidRPr="00144F81">
        <w:rPr>
          <w:rFonts w:ascii="Times New Roman" w:hAnsi="Times New Roman" w:cs="Times New Roman"/>
          <w:sz w:val="28"/>
          <w:szCs w:val="28"/>
        </w:rPr>
        <w:t>).</w:t>
      </w:r>
    </w:p>
    <w:p w:rsidR="00144F81" w:rsidRPr="008124E8" w:rsidRDefault="008124E8" w:rsidP="00144F81">
      <w:pPr>
        <w:spacing w:after="0" w:line="360" w:lineRule="auto"/>
        <w:ind w:firstLine="709"/>
        <w:jc w:val="right"/>
        <w:rPr>
          <w:rFonts w:ascii="Times New Roman" w:hAnsi="Times New Roman" w:cs="Times New Roman"/>
          <w:b/>
          <w:sz w:val="28"/>
          <w:szCs w:val="28"/>
        </w:rPr>
      </w:pPr>
      <w:r w:rsidRPr="008124E8">
        <w:rPr>
          <w:rFonts w:ascii="Times New Roman" w:hAnsi="Times New Roman" w:cs="Times New Roman"/>
          <w:b/>
          <w:sz w:val="28"/>
          <w:szCs w:val="28"/>
        </w:rPr>
        <w:t>Таблиця 2.2</w:t>
      </w:r>
    </w:p>
    <w:p w:rsidR="00144F81" w:rsidRPr="00144F81" w:rsidRDefault="00144F81" w:rsidP="00144F81">
      <w:pPr>
        <w:spacing w:after="0" w:line="360" w:lineRule="auto"/>
        <w:ind w:firstLine="709"/>
        <w:jc w:val="center"/>
        <w:rPr>
          <w:rFonts w:ascii="Times New Roman" w:hAnsi="Times New Roman" w:cs="Times New Roman"/>
          <w:b/>
          <w:sz w:val="28"/>
          <w:szCs w:val="28"/>
        </w:rPr>
      </w:pPr>
      <w:r w:rsidRPr="00144F81">
        <w:rPr>
          <w:rFonts w:ascii="Times New Roman" w:hAnsi="Times New Roman" w:cs="Times New Roman"/>
          <w:b/>
          <w:sz w:val="28"/>
          <w:szCs w:val="28"/>
        </w:rPr>
        <w:t xml:space="preserve">Кореляційний аналіз взаємозв’язку між </w:t>
      </w:r>
      <w:proofErr w:type="spellStart"/>
      <w:r w:rsidRPr="00144F81">
        <w:rPr>
          <w:rFonts w:ascii="Times New Roman" w:hAnsi="Times New Roman" w:cs="Times New Roman"/>
          <w:b/>
          <w:sz w:val="28"/>
          <w:szCs w:val="28"/>
        </w:rPr>
        <w:t>самоставленням</w:t>
      </w:r>
      <w:proofErr w:type="spellEnd"/>
      <w:r w:rsidRPr="00144F81">
        <w:rPr>
          <w:rFonts w:ascii="Times New Roman" w:hAnsi="Times New Roman" w:cs="Times New Roman"/>
          <w:b/>
          <w:sz w:val="28"/>
          <w:szCs w:val="28"/>
        </w:rPr>
        <w:t xml:space="preserve"> та життєстійкістю</w:t>
      </w:r>
    </w:p>
    <w:tbl>
      <w:tblPr>
        <w:tblStyle w:val="aa"/>
        <w:tblW w:w="0" w:type="auto"/>
        <w:tblLook w:val="04A0" w:firstRow="1" w:lastRow="0" w:firstColumn="1" w:lastColumn="0" w:noHBand="0" w:noVBand="1"/>
      </w:tblPr>
      <w:tblGrid>
        <w:gridCol w:w="4554"/>
        <w:gridCol w:w="2790"/>
        <w:gridCol w:w="2285"/>
      </w:tblGrid>
      <w:tr w:rsidR="00144F81" w:rsidRPr="00144F81" w:rsidTr="00144F81">
        <w:tc>
          <w:tcPr>
            <w:tcW w:w="0" w:type="auto"/>
            <w:hideMark/>
          </w:tcPr>
          <w:p w:rsidR="00144F81" w:rsidRPr="00144F81" w:rsidRDefault="00144F81" w:rsidP="00144F81">
            <w:pPr>
              <w:jc w:val="both"/>
              <w:rPr>
                <w:rFonts w:ascii="Times New Roman" w:hAnsi="Times New Roman" w:cs="Times New Roman"/>
                <w:b/>
                <w:bCs/>
                <w:sz w:val="28"/>
                <w:szCs w:val="28"/>
              </w:rPr>
            </w:pPr>
            <w:r w:rsidRPr="00144F81">
              <w:rPr>
                <w:rFonts w:ascii="Times New Roman" w:hAnsi="Times New Roman" w:cs="Times New Roman"/>
                <w:b/>
                <w:bCs/>
                <w:sz w:val="28"/>
                <w:szCs w:val="28"/>
              </w:rPr>
              <w:t>Показники</w:t>
            </w:r>
          </w:p>
        </w:tc>
        <w:tc>
          <w:tcPr>
            <w:tcW w:w="0" w:type="auto"/>
            <w:hideMark/>
          </w:tcPr>
          <w:p w:rsidR="00144F81" w:rsidRPr="00144F81" w:rsidRDefault="00144F81" w:rsidP="00144F81">
            <w:pPr>
              <w:jc w:val="both"/>
              <w:rPr>
                <w:rFonts w:ascii="Times New Roman" w:hAnsi="Times New Roman" w:cs="Times New Roman"/>
                <w:b/>
                <w:bCs/>
                <w:sz w:val="28"/>
                <w:szCs w:val="28"/>
              </w:rPr>
            </w:pPr>
            <w:r w:rsidRPr="00144F81">
              <w:rPr>
                <w:rFonts w:ascii="Times New Roman" w:hAnsi="Times New Roman" w:cs="Times New Roman"/>
                <w:b/>
                <w:bCs/>
                <w:sz w:val="28"/>
                <w:szCs w:val="28"/>
              </w:rPr>
              <w:t>Коефіцієнт кореляції (r)</w:t>
            </w:r>
          </w:p>
        </w:tc>
        <w:tc>
          <w:tcPr>
            <w:tcW w:w="0" w:type="auto"/>
            <w:hideMark/>
          </w:tcPr>
          <w:p w:rsidR="00144F81" w:rsidRPr="00144F81" w:rsidRDefault="00144F81" w:rsidP="00144F81">
            <w:pPr>
              <w:jc w:val="both"/>
              <w:rPr>
                <w:rFonts w:ascii="Times New Roman" w:hAnsi="Times New Roman" w:cs="Times New Roman"/>
                <w:b/>
                <w:bCs/>
                <w:sz w:val="28"/>
                <w:szCs w:val="28"/>
              </w:rPr>
            </w:pPr>
            <w:r w:rsidRPr="00144F81">
              <w:rPr>
                <w:rFonts w:ascii="Times New Roman" w:hAnsi="Times New Roman" w:cs="Times New Roman"/>
                <w:b/>
                <w:bCs/>
                <w:sz w:val="28"/>
                <w:szCs w:val="28"/>
              </w:rPr>
              <w:t>Рівень значущості</w:t>
            </w:r>
          </w:p>
        </w:tc>
      </w:tr>
      <w:tr w:rsidR="00144F81" w:rsidRPr="00144F81" w:rsidTr="00144F81">
        <w:tc>
          <w:tcPr>
            <w:tcW w:w="0" w:type="auto"/>
            <w:hideMark/>
          </w:tcPr>
          <w:p w:rsidR="00144F81" w:rsidRPr="00144F81" w:rsidRDefault="008124E8" w:rsidP="00144F81">
            <w:pPr>
              <w:jc w:val="both"/>
              <w:rPr>
                <w:rFonts w:ascii="Times New Roman" w:hAnsi="Times New Roman" w:cs="Times New Roman"/>
                <w:sz w:val="28"/>
                <w:szCs w:val="28"/>
              </w:rPr>
            </w:pPr>
            <w:r>
              <w:rPr>
                <w:rFonts w:ascii="Times New Roman" w:hAnsi="Times New Roman" w:cs="Times New Roman"/>
                <w:sz w:val="28"/>
                <w:szCs w:val="28"/>
              </w:rPr>
              <w:t>Самоповага –</w:t>
            </w:r>
            <w:r w:rsidR="00144F81" w:rsidRPr="00144F81">
              <w:rPr>
                <w:rFonts w:ascii="Times New Roman" w:hAnsi="Times New Roman" w:cs="Times New Roman"/>
                <w:sz w:val="28"/>
                <w:szCs w:val="28"/>
              </w:rPr>
              <w:t xml:space="preserve"> життєстійкість</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0,71</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p &lt; 0,01</w:t>
            </w:r>
          </w:p>
        </w:tc>
      </w:tr>
      <w:tr w:rsidR="00144F81" w:rsidRPr="00144F81" w:rsidTr="00144F81">
        <w:tc>
          <w:tcPr>
            <w:tcW w:w="0" w:type="auto"/>
            <w:hideMark/>
          </w:tcPr>
          <w:p w:rsidR="00144F81" w:rsidRPr="00144F81" w:rsidRDefault="008124E8" w:rsidP="00144F81">
            <w:pPr>
              <w:jc w:val="both"/>
              <w:rPr>
                <w:rFonts w:ascii="Times New Roman" w:hAnsi="Times New Roman" w:cs="Times New Roman"/>
                <w:sz w:val="28"/>
                <w:szCs w:val="28"/>
              </w:rPr>
            </w:pPr>
            <w:r>
              <w:rPr>
                <w:rFonts w:ascii="Times New Roman" w:hAnsi="Times New Roman" w:cs="Times New Roman"/>
                <w:sz w:val="28"/>
                <w:szCs w:val="28"/>
              </w:rPr>
              <w:t>Самоприйняття –</w:t>
            </w:r>
            <w:r w:rsidR="00144F81" w:rsidRPr="00144F81">
              <w:rPr>
                <w:rFonts w:ascii="Times New Roman" w:hAnsi="Times New Roman" w:cs="Times New Roman"/>
                <w:sz w:val="28"/>
                <w:szCs w:val="28"/>
              </w:rPr>
              <w:t xml:space="preserve"> життєстійкість</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0,68</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p &lt; 0,01</w:t>
            </w:r>
          </w:p>
        </w:tc>
      </w:tr>
      <w:tr w:rsidR="00144F81" w:rsidRPr="00144F81" w:rsidTr="00144F81">
        <w:tc>
          <w:tcPr>
            <w:tcW w:w="0" w:type="auto"/>
            <w:hideMark/>
          </w:tcPr>
          <w:p w:rsidR="00144F81" w:rsidRPr="00144F81" w:rsidRDefault="008124E8" w:rsidP="00144F81">
            <w:pPr>
              <w:jc w:val="both"/>
              <w:rPr>
                <w:rFonts w:ascii="Times New Roman" w:hAnsi="Times New Roman" w:cs="Times New Roman"/>
                <w:sz w:val="28"/>
                <w:szCs w:val="28"/>
              </w:rPr>
            </w:pPr>
            <w:proofErr w:type="spellStart"/>
            <w:r>
              <w:rPr>
                <w:rFonts w:ascii="Times New Roman" w:hAnsi="Times New Roman" w:cs="Times New Roman"/>
                <w:sz w:val="28"/>
                <w:szCs w:val="28"/>
              </w:rPr>
              <w:t>Самоінтерес</w:t>
            </w:r>
            <w:proofErr w:type="spellEnd"/>
            <w:r>
              <w:rPr>
                <w:rFonts w:ascii="Times New Roman" w:hAnsi="Times New Roman" w:cs="Times New Roman"/>
                <w:sz w:val="28"/>
                <w:szCs w:val="28"/>
              </w:rPr>
              <w:t xml:space="preserve"> –</w:t>
            </w:r>
            <w:r w:rsidR="00144F81" w:rsidRPr="00144F81">
              <w:rPr>
                <w:rFonts w:ascii="Times New Roman" w:hAnsi="Times New Roman" w:cs="Times New Roman"/>
                <w:sz w:val="28"/>
                <w:szCs w:val="28"/>
              </w:rPr>
              <w:t xml:space="preserve"> життєстійкість</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0,54</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p &lt; 0,05</w:t>
            </w:r>
          </w:p>
        </w:tc>
      </w:tr>
      <w:tr w:rsidR="00144F81" w:rsidRPr="00144F81" w:rsidTr="00144F81">
        <w:tc>
          <w:tcPr>
            <w:tcW w:w="0" w:type="auto"/>
            <w:hideMark/>
          </w:tcPr>
          <w:p w:rsidR="00144F81" w:rsidRPr="00144F81" w:rsidRDefault="008124E8" w:rsidP="00144F81">
            <w:pPr>
              <w:jc w:val="both"/>
              <w:rPr>
                <w:rFonts w:ascii="Times New Roman" w:hAnsi="Times New Roman" w:cs="Times New Roman"/>
                <w:sz w:val="28"/>
                <w:szCs w:val="28"/>
              </w:rPr>
            </w:pPr>
            <w:r>
              <w:rPr>
                <w:rFonts w:ascii="Times New Roman" w:hAnsi="Times New Roman" w:cs="Times New Roman"/>
                <w:sz w:val="28"/>
                <w:szCs w:val="28"/>
              </w:rPr>
              <w:t>Самозвинувачення –</w:t>
            </w:r>
            <w:r w:rsidR="00144F81" w:rsidRPr="00144F81">
              <w:rPr>
                <w:rFonts w:ascii="Times New Roman" w:hAnsi="Times New Roman" w:cs="Times New Roman"/>
                <w:sz w:val="28"/>
                <w:szCs w:val="28"/>
              </w:rPr>
              <w:t xml:space="preserve"> життєстійкість</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-0,59</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p &lt; 0,05</w:t>
            </w:r>
          </w:p>
        </w:tc>
      </w:tr>
      <w:tr w:rsidR="00144F81" w:rsidRPr="00144F81" w:rsidTr="00144F81">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Внутрішн</w:t>
            </w:r>
            <w:r w:rsidR="008124E8">
              <w:rPr>
                <w:rFonts w:ascii="Times New Roman" w:hAnsi="Times New Roman" w:cs="Times New Roman"/>
                <w:sz w:val="28"/>
                <w:szCs w:val="28"/>
              </w:rPr>
              <w:t xml:space="preserve">я конфліктність – </w:t>
            </w:r>
            <w:r w:rsidRPr="00144F81">
              <w:rPr>
                <w:rFonts w:ascii="Times New Roman" w:hAnsi="Times New Roman" w:cs="Times New Roman"/>
                <w:sz w:val="28"/>
                <w:szCs w:val="28"/>
              </w:rPr>
              <w:t xml:space="preserve"> життєстійкість</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-0,63</w:t>
            </w:r>
          </w:p>
        </w:tc>
        <w:tc>
          <w:tcPr>
            <w:tcW w:w="0" w:type="auto"/>
            <w:hideMark/>
          </w:tcPr>
          <w:p w:rsidR="00144F81" w:rsidRPr="00144F81" w:rsidRDefault="00144F81" w:rsidP="00144F81">
            <w:pPr>
              <w:jc w:val="both"/>
              <w:rPr>
                <w:rFonts w:ascii="Times New Roman" w:hAnsi="Times New Roman" w:cs="Times New Roman"/>
                <w:sz w:val="28"/>
                <w:szCs w:val="28"/>
              </w:rPr>
            </w:pPr>
            <w:r w:rsidRPr="00144F81">
              <w:rPr>
                <w:rFonts w:ascii="Times New Roman" w:hAnsi="Times New Roman" w:cs="Times New Roman"/>
                <w:sz w:val="28"/>
                <w:szCs w:val="28"/>
              </w:rPr>
              <w:t>p &lt; 0,01</w:t>
            </w:r>
          </w:p>
        </w:tc>
      </w:tr>
    </w:tbl>
    <w:p w:rsidR="00144F81" w:rsidRPr="00144F81" w:rsidRDefault="00144F81" w:rsidP="00144F81">
      <w:pPr>
        <w:spacing w:after="0" w:line="360" w:lineRule="auto"/>
        <w:ind w:firstLine="709"/>
        <w:jc w:val="both"/>
        <w:rPr>
          <w:rFonts w:ascii="Times New Roman" w:hAnsi="Times New Roman" w:cs="Times New Roman"/>
          <w:sz w:val="28"/>
          <w:szCs w:val="28"/>
        </w:rPr>
      </w:pP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Результати кореляційного аналізу засвідчили наявність статистично значущого позитивного взаємозв’язку між показниками самоповаги та життєстійкості (r = 0,71). Це свідчить про те, що зі зростанням рівня позитивного ставлення людини до себе підвищується і рівень її психологічної стійкості. </w:t>
      </w:r>
      <w:r w:rsidRPr="00144F81">
        <w:rPr>
          <w:rFonts w:ascii="Times New Roman" w:hAnsi="Times New Roman" w:cs="Times New Roman"/>
          <w:sz w:val="28"/>
          <w:szCs w:val="28"/>
        </w:rPr>
        <w:lastRenderedPageBreak/>
        <w:t>Особи з високою самоповагою характеризуються більшою впевненістю у власних силах, здатністю ефективно реагувати на труднощі та підтримувати емоційну рівновагу в умовах стресу.</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Також було виявлено сильний позитивний взаємозв’язок між </w:t>
      </w:r>
      <w:proofErr w:type="spellStart"/>
      <w:r w:rsidRPr="00144F81">
        <w:rPr>
          <w:rFonts w:ascii="Times New Roman" w:hAnsi="Times New Roman" w:cs="Times New Roman"/>
          <w:sz w:val="28"/>
          <w:szCs w:val="28"/>
        </w:rPr>
        <w:t>самоприйняттям</w:t>
      </w:r>
      <w:proofErr w:type="spellEnd"/>
      <w:r w:rsidRPr="00144F81">
        <w:rPr>
          <w:rFonts w:ascii="Times New Roman" w:hAnsi="Times New Roman" w:cs="Times New Roman"/>
          <w:sz w:val="28"/>
          <w:szCs w:val="28"/>
        </w:rPr>
        <w:t xml:space="preserve"> та життєстійкістю (r = 0,68). Отримані результати свідчать про те, що люди, які здатні приймати власні переваги та недоліки, значно легше адаптуються до життєвих труднощів та менш схильні до переживання внутрішньої нестабільності. Самоприйняття забезпечує емоційну врівноваженість та сприяє формуванню психологічної гнучкості особистості.</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Позитивний кореляційний зв’язок було встановлено і між показником </w:t>
      </w:r>
      <w:proofErr w:type="spellStart"/>
      <w:r w:rsidRPr="00144F81">
        <w:rPr>
          <w:rFonts w:ascii="Times New Roman" w:hAnsi="Times New Roman" w:cs="Times New Roman"/>
          <w:sz w:val="28"/>
          <w:szCs w:val="28"/>
        </w:rPr>
        <w:t>самоінтересу</w:t>
      </w:r>
      <w:proofErr w:type="spellEnd"/>
      <w:r w:rsidRPr="00144F81">
        <w:rPr>
          <w:rFonts w:ascii="Times New Roman" w:hAnsi="Times New Roman" w:cs="Times New Roman"/>
          <w:sz w:val="28"/>
          <w:szCs w:val="28"/>
        </w:rPr>
        <w:t xml:space="preserve"> та життєстійкістю (r = 0,54). Це свідчить про те, що зацікавленість власним внутрішнім світом, прагнення до самопізнання та усвідомлення власних переживань позитивно впливають на рівень психологічної стійкості людини. Особи з вираженим </w:t>
      </w:r>
      <w:proofErr w:type="spellStart"/>
      <w:r w:rsidRPr="00144F81">
        <w:rPr>
          <w:rFonts w:ascii="Times New Roman" w:hAnsi="Times New Roman" w:cs="Times New Roman"/>
          <w:sz w:val="28"/>
          <w:szCs w:val="28"/>
        </w:rPr>
        <w:t>самоінтересом</w:t>
      </w:r>
      <w:proofErr w:type="spellEnd"/>
      <w:r w:rsidRPr="00144F81">
        <w:rPr>
          <w:rFonts w:ascii="Times New Roman" w:hAnsi="Times New Roman" w:cs="Times New Roman"/>
          <w:sz w:val="28"/>
          <w:szCs w:val="28"/>
        </w:rPr>
        <w:t xml:space="preserve"> краще розуміють власні емоції та ефективніше використовують внутрішні психологічні ресурси для подолання труднощів.</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Водночас між самозвинуваченням та життєстійкістю було виявлено статистично значущий негативний взаємозв’язок (r = -0,59). Це означає, що підвищена схильність до самокритики та негативного ставлення до себе супроводжується зниженням рівня психологічної стійкості. Особи з високим рівнем самозвинувачення значно важче переживають невдачі, частіше демонструють емоційну нестабільність та мають нижчий рівень адаптаційних можливостей.</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Найбільш виражений негативний взаємозв’язок було виявлено між внутрішньою конфліктністю та життєстійкістю (r = -0,63). Отримані результати свідчать про те, що наявність внутрішніх суперечностей, емоційної напруги та нестабільного ставлення до себе негативно впливає на здатність людини ефективно долати стресові ситуації. Особи з високим рівнем внутрішньої конфліктності частіше переживають тривожність, невпевненість у власних силах та труднощі психологічної адаптації.</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Таким чином, результати кореляційного аналізу підтвердили наявність тісного взаємозв’язку між особливостями самоставлення та рівнем життєстійкості особистості. Позитивне ставлення до себе, самоповага та самоприйняття виступають важливими психологічними ресурсами формування життєстійкості та забезпечують ефективнішу адаптацію особистості до складних життєвих умов. Водночас самозвинувачення та внутрішня конфліктність негативно впливають на рівень психологічної стійкості та можуть бути чинниками емоційної вразливості особистості.</w:t>
      </w:r>
    </w:p>
    <w:p w:rsidR="00144F81" w:rsidRPr="00144F81" w:rsidRDefault="00144F81" w:rsidP="00144F81">
      <w:pPr>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Отримані результати мають важливе практичне значення, оскільки доводять необхідність психологічної роботи, спрямованої на розвиток позитивного самоставлення, формування самоприйняття та зниження рівня внутрішньої конфліктності. Саме гармонійне ставлення людини до себе є одним із ключових чинників розвитку життєстійкості та психологічного благополуччя особистості.</w:t>
      </w:r>
    </w:p>
    <w:p w:rsidR="00F63D38" w:rsidRPr="00144F81" w:rsidRDefault="00077D52" w:rsidP="009D660B">
      <w:pPr>
        <w:pStyle w:val="1"/>
        <w:spacing w:line="360" w:lineRule="auto"/>
        <w:rPr>
          <w:rFonts w:ascii="Times New Roman" w:hAnsi="Times New Roman" w:cs="Times New Roman"/>
          <w:b/>
          <w:color w:val="auto"/>
          <w:sz w:val="28"/>
          <w:szCs w:val="28"/>
        </w:rPr>
      </w:pPr>
      <w:bookmarkStart w:id="10" w:name="_Toc229351894"/>
      <w:r w:rsidRPr="00144F81">
        <w:rPr>
          <w:rFonts w:ascii="Times New Roman" w:hAnsi="Times New Roman" w:cs="Times New Roman"/>
          <w:b/>
          <w:color w:val="auto"/>
          <w:sz w:val="28"/>
          <w:szCs w:val="28"/>
        </w:rPr>
        <w:t xml:space="preserve">2.3. </w:t>
      </w:r>
      <w:r w:rsidR="00F63D38" w:rsidRPr="00144F81">
        <w:rPr>
          <w:rFonts w:ascii="Times New Roman" w:hAnsi="Times New Roman" w:cs="Times New Roman"/>
          <w:b/>
          <w:color w:val="auto"/>
          <w:sz w:val="28"/>
          <w:szCs w:val="28"/>
        </w:rPr>
        <w:t xml:space="preserve">Розробка та </w:t>
      </w:r>
      <w:r w:rsidR="009D660B" w:rsidRPr="00144F81">
        <w:rPr>
          <w:rFonts w:ascii="Times New Roman" w:hAnsi="Times New Roman" w:cs="Times New Roman"/>
          <w:b/>
          <w:color w:val="auto"/>
          <w:sz w:val="28"/>
          <w:szCs w:val="28"/>
        </w:rPr>
        <w:t>обґрунтування</w:t>
      </w:r>
      <w:r w:rsidR="00F63D38" w:rsidRPr="00144F81">
        <w:rPr>
          <w:rFonts w:ascii="Times New Roman" w:hAnsi="Times New Roman" w:cs="Times New Roman"/>
          <w:b/>
          <w:color w:val="auto"/>
          <w:sz w:val="28"/>
          <w:szCs w:val="28"/>
        </w:rPr>
        <w:t xml:space="preserve"> психологічних рекомендацій щодо розвитку життєстійкості та корекції самооцінки особистості</w:t>
      </w:r>
      <w:bookmarkEnd w:id="10"/>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Результати проведеного емпіричного дослідження засвідчили наявність тісного взаємозв’язку між рівнем самооцінки та життєстійкістю особистості. Було встановлено, що особи з позитивним </w:t>
      </w:r>
      <w:proofErr w:type="spellStart"/>
      <w:r w:rsidRPr="00144F81">
        <w:rPr>
          <w:rFonts w:ascii="Times New Roman" w:eastAsia="Times New Roman" w:hAnsi="Times New Roman" w:cs="Times New Roman"/>
          <w:sz w:val="28"/>
          <w:szCs w:val="28"/>
          <w:lang w:eastAsia="uk-UA"/>
        </w:rPr>
        <w:t>самоставленням</w:t>
      </w:r>
      <w:proofErr w:type="spellEnd"/>
      <w:r w:rsidRPr="00144F81">
        <w:rPr>
          <w:rFonts w:ascii="Times New Roman" w:eastAsia="Times New Roman" w:hAnsi="Times New Roman" w:cs="Times New Roman"/>
          <w:sz w:val="28"/>
          <w:szCs w:val="28"/>
          <w:lang w:eastAsia="uk-UA"/>
        </w:rPr>
        <w:t>, адекватною самооцінкою та внутрішнім відчуттям цінності власної особистості демонструють вищий рівень психологічної стійкості, краще адаптуються до стресових ситуацій, виявляють більшу активність у подоланні труднощів та характеризуються більш стабільним емоційним станом. Водночас респонденти із заниженою самооцінкою частіше демонстрували емоційну нестабільність, невпевненість у власних можливостях, схильність до самозвинувачення та уникнення складних життєвих ситуацій.</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Отримані результати обумовлюють необхідність розробки системи психологічних рекомендацій, спрямованих на розвиток життєстійкості та корекцію самооцінки особистості. Особливого значення така робота набуває в </w:t>
      </w:r>
      <w:r w:rsidRPr="00144F81">
        <w:rPr>
          <w:rFonts w:ascii="Times New Roman" w:eastAsia="Times New Roman" w:hAnsi="Times New Roman" w:cs="Times New Roman"/>
          <w:sz w:val="28"/>
          <w:szCs w:val="28"/>
          <w:lang w:eastAsia="uk-UA"/>
        </w:rPr>
        <w:lastRenderedPageBreak/>
        <w:t>умовах сучасного суспільства, де людина постійно стикається із соціальними, професійними та емоційними викликами. Хронічний стрес, невизначеність, високий рівень інформаційного навантаження та соціальна напруга негативно впливають на психологічне благополуччя особистості, що може призводити до зниження рівня життєстійкості та порушення позитивного самосприйняття.</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Психологічна корекція самооцінки та розвиток життєстійкості мають комплексний характер і передбачають вплив на когнітивну, емоційну та поведінкову сфери особистості. Важливим завданням є не лише формування позитивного ставлення людини до себе, а й розвиток здатності ефективно долати труднощі, підтримувати внутрішню рівновагу та адаптуватися до змінних життєвих умов.</w:t>
      </w:r>
    </w:p>
    <w:p w:rsidR="00144F81" w:rsidRPr="00144F81" w:rsidRDefault="0021570D" w:rsidP="009D660B">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У межах дослідження було визначено основні психологічні напрями роботи щодо розвитку життєстійкості та корекції самооцінки.</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Когнітивний напрям передбачає роботу з уявленнями людини про себе, власні можливості та життєві перспективи. Саме негативні установки та внутрішні переконання часто стають причиною формування заниженої самооцінки та психологічної нестійкості. Людина може сприймати себе як недостатньо компетентну, неуспішну або нездатну впливати на життєві обставини. Такі переконання знижують рівень впевненості у собі та сприяють розвитку тривожності.</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Одним із найбільш ефективних методів когнітивної корекції є техніка переосмислення негативних переконань. Її сутність полягає у виявленні автоматичних негативних думок та поступовій їх заміні на більш реалістичні й конструктивні судження.</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Зміна внутрішніх установок сприяє формуванню більш позитивного самосприйняття та підвищенню рівня психологічної стійкості. Людина починає сприймати труднощі не як підтвердження власної неспроможності, а як природну складову життєвого досвіду.</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Емоційний напрям психологічної роботи передбачає розвиток навичок емоційної саморегуляції. Особи із низьким рівнем життєстійкості часто </w:t>
      </w:r>
      <w:r w:rsidRPr="00144F81">
        <w:rPr>
          <w:rFonts w:ascii="Times New Roman" w:eastAsia="Times New Roman" w:hAnsi="Times New Roman" w:cs="Times New Roman"/>
          <w:sz w:val="28"/>
          <w:szCs w:val="28"/>
          <w:lang w:eastAsia="uk-UA"/>
        </w:rPr>
        <w:lastRenderedPageBreak/>
        <w:t>характеризуються підвищеною емоційною чутливістю, схильністю до тривоги, емоційного виснаження та внутрішньої напруги. Саме тому важливим компонентом психологічної допомоги є формування здатності керувати власним емоційним станом.</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Ефективними у цьому напрямі є техніки дихальної релаксації, м’язового розслаблення, усвідомленості та емоційного самоспостереження. Використання подібних вправ сприяє зниженню рівня психоемоційного напруження та стабілізації внутрішнього стану особистості.</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Особливо важливим є розвиток навичок усвідомлення власних емоцій. Людина повинна навчитися розпізнавати власні переживання, визначати причини їх виникнення та </w:t>
      </w:r>
      <w:proofErr w:type="spellStart"/>
      <w:r w:rsidRPr="00144F81">
        <w:rPr>
          <w:rFonts w:ascii="Times New Roman" w:eastAsia="Times New Roman" w:hAnsi="Times New Roman" w:cs="Times New Roman"/>
          <w:sz w:val="28"/>
          <w:szCs w:val="28"/>
          <w:lang w:eastAsia="uk-UA"/>
        </w:rPr>
        <w:t>конструктивно</w:t>
      </w:r>
      <w:proofErr w:type="spellEnd"/>
      <w:r w:rsidRPr="00144F81">
        <w:rPr>
          <w:rFonts w:ascii="Times New Roman" w:eastAsia="Times New Roman" w:hAnsi="Times New Roman" w:cs="Times New Roman"/>
          <w:sz w:val="28"/>
          <w:szCs w:val="28"/>
          <w:lang w:eastAsia="uk-UA"/>
        </w:rPr>
        <w:t xml:space="preserve"> реагувати на стресові ситуації. Усвідомлення емоцій знижує рівень внутрішньої напруги та сприяє формуванню психологічної зрілості.</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Суттєве значення для розвитку життєстійкості має поведінковий напрям психологічної роботи. Особи із заниженою самооцінкою часто демонструють пасивність, уникнення відповідальності та страх перед новими ситуаціями. Саме тому одним із ключових завдань є формування активної життєвої позиції та готовності до подолання труднощів.</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У межах поведінкового напряму доцільним є використання методів поступового залучення людини до нових видів діяльності, розвитку навичок прийняття рішень та постановки реалістичних цілей. Важливим є формування у людини досвіду успішного подолання труднощів, оскільки саме позитивний досвід сприяє підвищенню впевненості у власних силах.</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Соціальний напрям психологічної роботи спрямований на покращення міжособистісної взаємодії та розвиток соціальної підтримки. Людина значно легше долає труднощі за наявності підтримувального соціального середовища. Саме тому важливим є розвиток навичок конструктивного спілкування, вміння просити про допомогу та підтримувати емоційно значущі стосунки.</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Результати дослідження засвідчили, що респонденти з вищим рівнем життєстійкості характеризувалися більшою соціальною активністю та </w:t>
      </w:r>
      <w:r w:rsidRPr="00144F81">
        <w:rPr>
          <w:rFonts w:ascii="Times New Roman" w:eastAsia="Times New Roman" w:hAnsi="Times New Roman" w:cs="Times New Roman"/>
          <w:sz w:val="28"/>
          <w:szCs w:val="28"/>
          <w:lang w:eastAsia="uk-UA"/>
        </w:rPr>
        <w:lastRenderedPageBreak/>
        <w:t>відкритістю до взаємодії з іншими людьми. Це підтверджує важливість соціальної підтримки як одного з ресурсів психологічної стійкості.</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Окремої уваги потребує розвиток рефлексивної сфери особистості. Усвідомлення власних потреб, переживань та психологічних ресурсів сприяє формуванню більш стабільного самоставлення. Людина, яка здатна аналізувати власний внутрішній стан та розуміти свої емоції, значно ефективніше адаптується до складних життєвих ситуацій.</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Одним із ефективних методів розвитку рефлексії є ведення щоденника самоспостереження. У процесі фіксації власних думок, переживань та реакцій людина починає краще розуміти власні психологічні особливості та поступово формує навички емоційної саморегуляції.</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Позитивний вплив на розвиток життєстійкості має також формування навичок </w:t>
      </w:r>
      <w:proofErr w:type="spellStart"/>
      <w:r w:rsidRPr="00144F81">
        <w:rPr>
          <w:rFonts w:ascii="Times New Roman" w:eastAsia="Times New Roman" w:hAnsi="Times New Roman" w:cs="Times New Roman"/>
          <w:sz w:val="28"/>
          <w:szCs w:val="28"/>
          <w:lang w:eastAsia="uk-UA"/>
        </w:rPr>
        <w:t>самопідтримки</w:t>
      </w:r>
      <w:proofErr w:type="spellEnd"/>
      <w:r w:rsidRPr="00144F81">
        <w:rPr>
          <w:rFonts w:ascii="Times New Roman" w:eastAsia="Times New Roman" w:hAnsi="Times New Roman" w:cs="Times New Roman"/>
          <w:sz w:val="28"/>
          <w:szCs w:val="28"/>
          <w:lang w:eastAsia="uk-UA"/>
        </w:rPr>
        <w:t>. Людина повинна навчитися не лише критикувати себе за помилки, а й підтримувати власні зусилля та визнавати навіть незначні успіхи. Саме внутрішня підтримка є важливим ресурсом психологічної стабільності.</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Суттєву роль у розвитку життєстійкості відіграє формування адекватного ставлення до помилок та невдач. Особи із низькою самооцінкою часто сприймають невдачі як підтвердження власної неспроможності, що негативно впливає на психологічний стан. Водночас життєстійкі люди розглядають труднощі як досвід, що сприяє особистісному розвитку.</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У межах психологічної корекції доцільним є використання вправ, спрямованих на формування позитивного образу «Я». До таких вправ належать техніки самопрезентації, складання списку власних досягнень, аналіз сильних сторін особистості та розвиток навичок позитивного </w:t>
      </w:r>
      <w:proofErr w:type="spellStart"/>
      <w:r w:rsidRPr="00144F81">
        <w:rPr>
          <w:rFonts w:ascii="Times New Roman" w:eastAsia="Times New Roman" w:hAnsi="Times New Roman" w:cs="Times New Roman"/>
          <w:sz w:val="28"/>
          <w:szCs w:val="28"/>
          <w:lang w:eastAsia="uk-UA"/>
        </w:rPr>
        <w:t>самоспілкування</w:t>
      </w:r>
      <w:proofErr w:type="spellEnd"/>
      <w:r w:rsidRPr="00144F81">
        <w:rPr>
          <w:rFonts w:ascii="Times New Roman" w:eastAsia="Times New Roman" w:hAnsi="Times New Roman" w:cs="Times New Roman"/>
          <w:sz w:val="28"/>
          <w:szCs w:val="28"/>
          <w:lang w:eastAsia="uk-UA"/>
        </w:rPr>
        <w:t>.</w:t>
      </w:r>
    </w:p>
    <w:p w:rsidR="0021570D" w:rsidRPr="00144F81" w:rsidRDefault="0021570D"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Важливим елементом психологічної допомоги є також профілактика емоційного виснаження. Людина повинна вміти розподіляти психоемоційне навантаження, дотримуватися режиму відпочинку та зберігати баланс між професійною діяльністю та особистим життям.</w:t>
      </w:r>
    </w:p>
    <w:p w:rsidR="00252C89" w:rsidRPr="00144F81" w:rsidRDefault="0021570D" w:rsidP="00252C89">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Отже, результати проведеного дослідження дозволили розробити систему психологічних рекомендацій, спрямованих на розвиток життєстійкості та </w:t>
      </w:r>
      <w:r w:rsidRPr="00144F81">
        <w:rPr>
          <w:rFonts w:ascii="Times New Roman" w:eastAsia="Times New Roman" w:hAnsi="Times New Roman" w:cs="Times New Roman"/>
          <w:sz w:val="28"/>
          <w:szCs w:val="28"/>
          <w:lang w:eastAsia="uk-UA"/>
        </w:rPr>
        <w:lastRenderedPageBreak/>
        <w:t>корекцію самооцінки особистості. Запропоновані рекомендації мають комплексний характер та охоплюють когнітивну, емоційну, поведінкову, соціальну та рефлексивну сфери особистості. Їх практичне застосування може сприяти підвищенню психологічної стійкості, формуванню позитивного самоставлення та розвитку здатності ефективно долати життєві труднощі. Водночас систематична психологічна робота у цьому напрямі створює умови для гармонійного особистісного розвитку, збереження психічного здоров’я та покращення якості життя людини.</w:t>
      </w:r>
      <w:bookmarkStart w:id="11" w:name="_Toc229351895"/>
    </w:p>
    <w:p w:rsidR="00144F81" w:rsidRPr="00144F81" w:rsidRDefault="00144F81" w:rsidP="009D660B">
      <w:pPr>
        <w:spacing w:after="0" w:line="360" w:lineRule="auto"/>
        <w:jc w:val="both"/>
        <w:rPr>
          <w:rFonts w:ascii="Times New Roman" w:eastAsia="Times New Roman" w:hAnsi="Times New Roman" w:cs="Times New Roman"/>
          <w:sz w:val="28"/>
          <w:szCs w:val="28"/>
          <w:lang w:eastAsia="uk-UA"/>
        </w:rPr>
      </w:pPr>
    </w:p>
    <w:p w:rsidR="00F63D38" w:rsidRPr="00144F81" w:rsidRDefault="00F63D38" w:rsidP="00252C89">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hAnsi="Times New Roman" w:cs="Times New Roman"/>
          <w:b/>
          <w:sz w:val="28"/>
          <w:szCs w:val="28"/>
        </w:rPr>
        <w:t xml:space="preserve">Висновок до розділу </w:t>
      </w:r>
      <w:r w:rsidRPr="00144F81">
        <w:rPr>
          <w:rFonts w:ascii="Times New Roman" w:hAnsi="Times New Roman" w:cs="Times New Roman"/>
          <w:b/>
          <w:sz w:val="28"/>
          <w:szCs w:val="28"/>
          <w:lang w:val="en-US"/>
        </w:rPr>
        <w:t>II</w:t>
      </w:r>
      <w:bookmarkEnd w:id="11"/>
    </w:p>
    <w:p w:rsidR="00144F81" w:rsidRPr="00144F81" w:rsidRDefault="009D660B" w:rsidP="00144F81">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другому розділі кваліфікаційної</w:t>
      </w:r>
      <w:r w:rsidR="00144F81" w:rsidRPr="00144F81">
        <w:rPr>
          <w:rFonts w:ascii="Times New Roman" w:eastAsia="Times New Roman" w:hAnsi="Times New Roman" w:cs="Times New Roman"/>
          <w:sz w:val="28"/>
          <w:szCs w:val="28"/>
          <w:lang w:eastAsia="uk-UA"/>
        </w:rPr>
        <w:t xml:space="preserve"> роботи було проведено емпіричне дослідження особливостей взаємозв’язку самооцінки та життєстійкості особистості. </w:t>
      </w:r>
      <w:proofErr w:type="spellStart"/>
      <w:r>
        <w:rPr>
          <w:rFonts w:ascii="Times New Roman" w:eastAsia="Times New Roman" w:hAnsi="Times New Roman" w:cs="Times New Roman"/>
          <w:sz w:val="28"/>
          <w:szCs w:val="28"/>
          <w:lang w:eastAsia="uk-UA"/>
        </w:rPr>
        <w:t>Емпіричне</w:t>
      </w:r>
      <w:r w:rsidR="00144F81" w:rsidRPr="00144F81">
        <w:rPr>
          <w:rFonts w:ascii="Times New Roman" w:eastAsia="Times New Roman" w:hAnsi="Times New Roman" w:cs="Times New Roman"/>
          <w:sz w:val="28"/>
          <w:szCs w:val="28"/>
          <w:lang w:eastAsia="uk-UA"/>
        </w:rPr>
        <w:t>е</w:t>
      </w:r>
      <w:proofErr w:type="spellEnd"/>
      <w:r w:rsidR="00144F81" w:rsidRPr="00144F81">
        <w:rPr>
          <w:rFonts w:ascii="Times New Roman" w:eastAsia="Times New Roman" w:hAnsi="Times New Roman" w:cs="Times New Roman"/>
          <w:sz w:val="28"/>
          <w:szCs w:val="28"/>
          <w:lang w:eastAsia="uk-UA"/>
        </w:rPr>
        <w:t xml:space="preserve"> дослідження здійснювалося з використанням комплексу психодіагностичних методик, а саме: шкали самооцінки М.</w:t>
      </w:r>
      <w:r>
        <w:rPr>
          <w:rFonts w:ascii="Times New Roman" w:eastAsia="Times New Roman" w:hAnsi="Times New Roman" w:cs="Times New Roman"/>
          <w:sz w:val="28"/>
          <w:szCs w:val="28"/>
          <w:lang w:eastAsia="uk-UA"/>
        </w:rPr>
        <w:t> </w:t>
      </w:r>
      <w:proofErr w:type="spellStart"/>
      <w:r w:rsidR="00144F81" w:rsidRPr="00144F81">
        <w:rPr>
          <w:rFonts w:ascii="Times New Roman" w:eastAsia="Times New Roman" w:hAnsi="Times New Roman" w:cs="Times New Roman"/>
          <w:sz w:val="28"/>
          <w:szCs w:val="28"/>
          <w:lang w:eastAsia="uk-UA"/>
        </w:rPr>
        <w:t>Розенберга</w:t>
      </w:r>
      <w:proofErr w:type="spellEnd"/>
      <w:r w:rsidR="00144F81" w:rsidRPr="00144F81">
        <w:rPr>
          <w:rFonts w:ascii="Times New Roman" w:eastAsia="Times New Roman" w:hAnsi="Times New Roman" w:cs="Times New Roman"/>
          <w:sz w:val="28"/>
          <w:szCs w:val="28"/>
          <w:lang w:eastAsia="uk-UA"/>
        </w:rPr>
        <w:t xml:space="preserve">, тесту життєстійкості С. </w:t>
      </w:r>
      <w:proofErr w:type="spellStart"/>
      <w:r w:rsidR="00144F81" w:rsidRPr="00144F81">
        <w:rPr>
          <w:rFonts w:ascii="Times New Roman" w:eastAsia="Times New Roman" w:hAnsi="Times New Roman" w:cs="Times New Roman"/>
          <w:sz w:val="28"/>
          <w:szCs w:val="28"/>
          <w:lang w:eastAsia="uk-UA"/>
        </w:rPr>
        <w:t>Мадді</w:t>
      </w:r>
      <w:proofErr w:type="spellEnd"/>
      <w:r w:rsidR="00144F81" w:rsidRPr="00144F81">
        <w:rPr>
          <w:rFonts w:ascii="Times New Roman" w:eastAsia="Times New Roman" w:hAnsi="Times New Roman" w:cs="Times New Roman"/>
          <w:sz w:val="28"/>
          <w:szCs w:val="28"/>
          <w:lang w:eastAsia="uk-UA"/>
        </w:rPr>
        <w:t xml:space="preserve"> та методики </w:t>
      </w:r>
      <w:proofErr w:type="spellStart"/>
      <w:r w:rsidR="00144F81" w:rsidRPr="00144F81">
        <w:rPr>
          <w:rFonts w:ascii="Times New Roman" w:eastAsia="Times New Roman" w:hAnsi="Times New Roman" w:cs="Times New Roman"/>
          <w:sz w:val="28"/>
          <w:szCs w:val="28"/>
          <w:lang w:eastAsia="uk-UA"/>
        </w:rPr>
        <w:t>самоставлення</w:t>
      </w:r>
      <w:proofErr w:type="spellEnd"/>
      <w:r w:rsidR="00144F81" w:rsidRPr="00144F81">
        <w:rPr>
          <w:rFonts w:ascii="Times New Roman" w:eastAsia="Times New Roman" w:hAnsi="Times New Roman" w:cs="Times New Roman"/>
          <w:sz w:val="28"/>
          <w:szCs w:val="28"/>
          <w:lang w:eastAsia="uk-UA"/>
        </w:rPr>
        <w:t xml:space="preserve"> В.</w:t>
      </w:r>
      <w:r>
        <w:rPr>
          <w:rFonts w:ascii="Times New Roman" w:eastAsia="Times New Roman" w:hAnsi="Times New Roman" w:cs="Times New Roman"/>
          <w:sz w:val="28"/>
          <w:szCs w:val="28"/>
          <w:lang w:eastAsia="uk-UA"/>
        </w:rPr>
        <w:t> </w:t>
      </w:r>
      <w:r w:rsidR="00144F81" w:rsidRPr="00144F81">
        <w:rPr>
          <w:rFonts w:ascii="Times New Roman" w:eastAsia="Times New Roman" w:hAnsi="Times New Roman" w:cs="Times New Roman"/>
          <w:sz w:val="28"/>
          <w:szCs w:val="28"/>
          <w:lang w:eastAsia="uk-UA"/>
        </w:rPr>
        <w:t>Століна. У дослідженні взяли участь 40 респондентів віком від 20 до 45 років.</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У процесі організації емпіричного дослідження було визначено основні етапи його проведення: підготовчий, діагностичний, аналітичний та інтерпретаційний. Дотримання принципів системності, комплексності та наукової обґрунтованості забезпечило достовірність отриманих результатів та можливість комплексного аналізу взаємозв’язку між досліджуваними психологічними характеристиками.</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Аналіз результатів шкали самооцінки </w:t>
      </w:r>
      <w:proofErr w:type="spellStart"/>
      <w:r w:rsidRPr="00144F81">
        <w:rPr>
          <w:rFonts w:ascii="Times New Roman" w:eastAsia="Times New Roman" w:hAnsi="Times New Roman" w:cs="Times New Roman"/>
          <w:sz w:val="28"/>
          <w:szCs w:val="28"/>
          <w:lang w:eastAsia="uk-UA"/>
        </w:rPr>
        <w:t>Розенберга</w:t>
      </w:r>
      <w:proofErr w:type="spellEnd"/>
      <w:r w:rsidRPr="00144F81">
        <w:rPr>
          <w:rFonts w:ascii="Times New Roman" w:eastAsia="Times New Roman" w:hAnsi="Times New Roman" w:cs="Times New Roman"/>
          <w:sz w:val="28"/>
          <w:szCs w:val="28"/>
          <w:lang w:eastAsia="uk-UA"/>
        </w:rPr>
        <w:t xml:space="preserve"> засвідчив, що для більшості респондентів характерний середній рівень самооцінки. Зокрема, середній рівень самооцінки було виявлено у 80 % респондентів, що свідчить про відносно стабільне та загалом позитивне ставлення більшості учасників дослідження до себе та власних можливостей. Низький рівень самооцінки було зафіксовано у 15 % респондентів, що може свідчити про наявність невпевненості у собі, підвищеної самокритичності та емоційної нестабільності. Високий рівень самооцінки спостерігався лише у 5 % учасників дослідження, що характеризує </w:t>
      </w:r>
      <w:r w:rsidRPr="00144F81">
        <w:rPr>
          <w:rFonts w:ascii="Times New Roman" w:eastAsia="Times New Roman" w:hAnsi="Times New Roman" w:cs="Times New Roman"/>
          <w:sz w:val="28"/>
          <w:szCs w:val="28"/>
          <w:lang w:eastAsia="uk-UA"/>
        </w:rPr>
        <w:lastRenderedPageBreak/>
        <w:t xml:space="preserve">їх як осіб із вираженою впевненістю у власних силах та позитивним </w:t>
      </w:r>
      <w:proofErr w:type="spellStart"/>
      <w:r w:rsidRPr="00144F81">
        <w:rPr>
          <w:rFonts w:ascii="Times New Roman" w:eastAsia="Times New Roman" w:hAnsi="Times New Roman" w:cs="Times New Roman"/>
          <w:sz w:val="28"/>
          <w:szCs w:val="28"/>
          <w:lang w:eastAsia="uk-UA"/>
        </w:rPr>
        <w:t>самоставленням</w:t>
      </w:r>
      <w:proofErr w:type="spellEnd"/>
      <w:r w:rsidRPr="00144F81">
        <w:rPr>
          <w:rFonts w:ascii="Times New Roman" w:eastAsia="Times New Roman" w:hAnsi="Times New Roman" w:cs="Times New Roman"/>
          <w:sz w:val="28"/>
          <w:szCs w:val="28"/>
          <w:lang w:eastAsia="uk-UA"/>
        </w:rPr>
        <w:t>.</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Результати дослідження життєстійкості за методикою С. </w:t>
      </w:r>
      <w:proofErr w:type="spellStart"/>
      <w:r w:rsidRPr="00144F81">
        <w:rPr>
          <w:rFonts w:ascii="Times New Roman" w:eastAsia="Times New Roman" w:hAnsi="Times New Roman" w:cs="Times New Roman"/>
          <w:sz w:val="28"/>
          <w:szCs w:val="28"/>
          <w:lang w:eastAsia="uk-UA"/>
        </w:rPr>
        <w:t>Мадді</w:t>
      </w:r>
      <w:proofErr w:type="spellEnd"/>
      <w:r w:rsidRPr="00144F81">
        <w:rPr>
          <w:rFonts w:ascii="Times New Roman" w:eastAsia="Times New Roman" w:hAnsi="Times New Roman" w:cs="Times New Roman"/>
          <w:sz w:val="28"/>
          <w:szCs w:val="28"/>
          <w:lang w:eastAsia="uk-UA"/>
        </w:rPr>
        <w:t xml:space="preserve"> дозволили встановити, що переважна більшість респондентів має середній рівень життєстійкості. Зокрема, середній рівень життєстійкості було виявлено у 62,5 % учасників дослідження, що свідчить про наявність базових психологічних ресурсів для подолання труднощів та адаптації до стресових ситуацій. Високий рівень життєстійкості було зафіксовано у 20 % респондентів, які характеризувалися більшою емоційною стабільністю, активною життєвою позицією та здатністю ефективно реагувати на життєві виклики. Низький рівень життєстійкості було виявлено у 17,5 % респондентів, що може свідчити про труднощі психологічної адаптації, підвищену тривожність та недостатній рівень стресостійкості.</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Під час аналізу компонентів життєстійкості було встановлено, що найбільш вираженим компонентом серед респондентів є залученість, що свідчить про прагнення більшості учасників дослідження залишатися активними учасниками власного життя та підтримувати соціальну активність. Компоненти контролю та прийняття ризику були виражені </w:t>
      </w:r>
      <w:proofErr w:type="spellStart"/>
      <w:r w:rsidRPr="00144F81">
        <w:rPr>
          <w:rFonts w:ascii="Times New Roman" w:eastAsia="Times New Roman" w:hAnsi="Times New Roman" w:cs="Times New Roman"/>
          <w:sz w:val="28"/>
          <w:szCs w:val="28"/>
          <w:lang w:eastAsia="uk-UA"/>
        </w:rPr>
        <w:t>помірно</w:t>
      </w:r>
      <w:proofErr w:type="spellEnd"/>
      <w:r w:rsidRPr="00144F81">
        <w:rPr>
          <w:rFonts w:ascii="Times New Roman" w:eastAsia="Times New Roman" w:hAnsi="Times New Roman" w:cs="Times New Roman"/>
          <w:sz w:val="28"/>
          <w:szCs w:val="28"/>
          <w:lang w:eastAsia="uk-UA"/>
        </w:rPr>
        <w:t>, що може бути пов’язано із сучасними умовами соціальної нестабільності та високого рівня психоемоційного навантаження.</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Аналіз результатів методики В. Століна дозволив встановити, що у більшості респондентів переважає позитивне або умовно позитивне самоставлення. Найбільш вираженим п</w:t>
      </w:r>
      <w:r w:rsidR="009D660B">
        <w:rPr>
          <w:rFonts w:ascii="Times New Roman" w:eastAsia="Times New Roman" w:hAnsi="Times New Roman" w:cs="Times New Roman"/>
          <w:sz w:val="28"/>
          <w:szCs w:val="28"/>
          <w:lang w:eastAsia="uk-UA"/>
        </w:rPr>
        <w:t xml:space="preserve">оказником виявився </w:t>
      </w:r>
      <w:proofErr w:type="spellStart"/>
      <w:r w:rsidR="009D660B">
        <w:rPr>
          <w:rFonts w:ascii="Times New Roman" w:eastAsia="Times New Roman" w:hAnsi="Times New Roman" w:cs="Times New Roman"/>
          <w:sz w:val="28"/>
          <w:szCs w:val="28"/>
          <w:lang w:eastAsia="uk-UA"/>
        </w:rPr>
        <w:t>самоінтерес</w:t>
      </w:r>
      <w:proofErr w:type="spellEnd"/>
      <w:r w:rsidR="009D660B">
        <w:rPr>
          <w:rFonts w:ascii="Times New Roman" w:eastAsia="Times New Roman" w:hAnsi="Times New Roman" w:cs="Times New Roman"/>
          <w:sz w:val="28"/>
          <w:szCs w:val="28"/>
          <w:lang w:eastAsia="uk-UA"/>
        </w:rPr>
        <w:t xml:space="preserve"> –</w:t>
      </w:r>
      <w:r w:rsidRPr="00144F81">
        <w:rPr>
          <w:rFonts w:ascii="Times New Roman" w:eastAsia="Times New Roman" w:hAnsi="Times New Roman" w:cs="Times New Roman"/>
          <w:sz w:val="28"/>
          <w:szCs w:val="28"/>
          <w:lang w:eastAsia="uk-UA"/>
        </w:rPr>
        <w:t xml:space="preserve"> 32 умовні одиниці, що свідчить про достатньо високий рівень зацікавленості респондентів власним внутрішнім світом та особистісними переживаннями. Показник самоприйняття становив 30</w:t>
      </w:r>
      <w:r w:rsidR="009D660B">
        <w:rPr>
          <w:rFonts w:ascii="Times New Roman" w:eastAsia="Times New Roman" w:hAnsi="Times New Roman" w:cs="Times New Roman"/>
          <w:sz w:val="28"/>
          <w:szCs w:val="28"/>
          <w:lang w:eastAsia="uk-UA"/>
        </w:rPr>
        <w:t xml:space="preserve"> умовних одиниць, а самоповаги –</w:t>
      </w:r>
      <w:r w:rsidRPr="00144F81">
        <w:rPr>
          <w:rFonts w:ascii="Times New Roman" w:eastAsia="Times New Roman" w:hAnsi="Times New Roman" w:cs="Times New Roman"/>
          <w:sz w:val="28"/>
          <w:szCs w:val="28"/>
          <w:lang w:eastAsia="uk-UA"/>
        </w:rPr>
        <w:t xml:space="preserve"> 28 умовних одиниць, що характеризує більшість учасників дослідження як осіб із відносно позитивним ставленням до себе та достатнім рівнем внутрішньої стабільності. Водночас показник внутрішньої конфліктності склав 18 умовних одиниць, що свідчить про наявність у частини респондентів внутрішніх </w:t>
      </w:r>
      <w:r w:rsidRPr="00144F81">
        <w:rPr>
          <w:rFonts w:ascii="Times New Roman" w:eastAsia="Times New Roman" w:hAnsi="Times New Roman" w:cs="Times New Roman"/>
          <w:sz w:val="28"/>
          <w:szCs w:val="28"/>
          <w:lang w:eastAsia="uk-UA"/>
        </w:rPr>
        <w:lastRenderedPageBreak/>
        <w:t>суперечностей та емоційної напруги. Найнижчим вияв</w:t>
      </w:r>
      <w:r w:rsidR="009D660B">
        <w:rPr>
          <w:rFonts w:ascii="Times New Roman" w:eastAsia="Times New Roman" w:hAnsi="Times New Roman" w:cs="Times New Roman"/>
          <w:sz w:val="28"/>
          <w:szCs w:val="28"/>
          <w:lang w:eastAsia="uk-UA"/>
        </w:rPr>
        <w:t>ився показник самозвинувачення –</w:t>
      </w:r>
      <w:r w:rsidRPr="00144F81">
        <w:rPr>
          <w:rFonts w:ascii="Times New Roman" w:eastAsia="Times New Roman" w:hAnsi="Times New Roman" w:cs="Times New Roman"/>
          <w:sz w:val="28"/>
          <w:szCs w:val="28"/>
          <w:lang w:eastAsia="uk-UA"/>
        </w:rPr>
        <w:t xml:space="preserve"> 14 умовних одиниць, що характеризує помірний рівень схильності до самокритики.</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Особливого значення у межах практичного дослідження набув кореляційний аналіз між показниками самоставлення та життєстійкості. Отримані результати підтвердили наявність статистично значущого взаємозв’язку між зазначеними психологічними характеристиками. Було встановлено сильний позитивний взаємозв’язок між самоповагою та життєстійкістю (r = 0,71), що свідчить про те, що позитивне ставлення людини до себе сприяє підвищенню її психологічної стійкості та здатності долати труднощі. Позитивний взаємозв’язок також було виявлено між </w:t>
      </w:r>
      <w:proofErr w:type="spellStart"/>
      <w:r w:rsidRPr="00144F81">
        <w:rPr>
          <w:rFonts w:ascii="Times New Roman" w:eastAsia="Times New Roman" w:hAnsi="Times New Roman" w:cs="Times New Roman"/>
          <w:sz w:val="28"/>
          <w:szCs w:val="28"/>
          <w:lang w:eastAsia="uk-UA"/>
        </w:rPr>
        <w:t>самоприйняттям</w:t>
      </w:r>
      <w:proofErr w:type="spellEnd"/>
      <w:r w:rsidRPr="00144F81">
        <w:rPr>
          <w:rFonts w:ascii="Times New Roman" w:eastAsia="Times New Roman" w:hAnsi="Times New Roman" w:cs="Times New Roman"/>
          <w:sz w:val="28"/>
          <w:szCs w:val="28"/>
          <w:lang w:eastAsia="uk-UA"/>
        </w:rPr>
        <w:t xml:space="preserve"> та життєстійкістю (r = 0,68), а також між </w:t>
      </w:r>
      <w:proofErr w:type="spellStart"/>
      <w:r w:rsidRPr="00144F81">
        <w:rPr>
          <w:rFonts w:ascii="Times New Roman" w:eastAsia="Times New Roman" w:hAnsi="Times New Roman" w:cs="Times New Roman"/>
          <w:sz w:val="28"/>
          <w:szCs w:val="28"/>
          <w:lang w:eastAsia="uk-UA"/>
        </w:rPr>
        <w:t>самоінтересом</w:t>
      </w:r>
      <w:proofErr w:type="spellEnd"/>
      <w:r w:rsidRPr="00144F81">
        <w:rPr>
          <w:rFonts w:ascii="Times New Roman" w:eastAsia="Times New Roman" w:hAnsi="Times New Roman" w:cs="Times New Roman"/>
          <w:sz w:val="28"/>
          <w:szCs w:val="28"/>
          <w:lang w:eastAsia="uk-UA"/>
        </w:rPr>
        <w:t xml:space="preserve"> та життєстійкістю (r = 0,54).</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Водночас між самозвинуваченням та життєстійкістю було встановлено негативний кореляційний зв’язок (r = -0,59), що свідчить про негативний вплив надмірної самокритики на психологічну стійкість особистості. Найбільш виражений негативний взаємозв’язок було виявлено між внутрішньою конфліктністю та життєстійкістю (r = -0,63), що підтверджує негативний вплив внутрішніх суперечностей та емоційної нестабільності на здатність людини адаптуватися до складних життєвих обставин.</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На основі отриманих результатів було розроблено психологічні рекомендації щодо розвитку життєстійкості та корекції самооцінки особистості. Встановлено, що ефективна психологічна робота повинна бути комплексною та охоплювати когнітивну, емоційну, поведінкову та соціальну сфери особистості. Особливого значення набуває розвиток позитивного самоставлення, формування навичок емоційної саморегуляції, підвищення рівня самоприйняття та зниження внутрішньої конфліктності.</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Отже, результати проведеного емпіричного дослідження підтвердили наявність тісного взаємозв’язку між самооцінкою, </w:t>
      </w:r>
      <w:proofErr w:type="spellStart"/>
      <w:r w:rsidRPr="00144F81">
        <w:rPr>
          <w:rFonts w:ascii="Times New Roman" w:eastAsia="Times New Roman" w:hAnsi="Times New Roman" w:cs="Times New Roman"/>
          <w:sz w:val="28"/>
          <w:szCs w:val="28"/>
          <w:lang w:eastAsia="uk-UA"/>
        </w:rPr>
        <w:t>самоставленням</w:t>
      </w:r>
      <w:proofErr w:type="spellEnd"/>
      <w:r w:rsidRPr="00144F81">
        <w:rPr>
          <w:rFonts w:ascii="Times New Roman" w:eastAsia="Times New Roman" w:hAnsi="Times New Roman" w:cs="Times New Roman"/>
          <w:sz w:val="28"/>
          <w:szCs w:val="28"/>
          <w:lang w:eastAsia="uk-UA"/>
        </w:rPr>
        <w:t xml:space="preserve"> та життєстійкістю особистості. Позитивне ставлення людини до себе виступає </w:t>
      </w:r>
      <w:r w:rsidRPr="00144F81">
        <w:rPr>
          <w:rFonts w:ascii="Times New Roman" w:eastAsia="Times New Roman" w:hAnsi="Times New Roman" w:cs="Times New Roman"/>
          <w:sz w:val="28"/>
          <w:szCs w:val="28"/>
          <w:lang w:eastAsia="uk-UA"/>
        </w:rPr>
        <w:lastRenderedPageBreak/>
        <w:t>важливим психологічним ресурсом формування життєстійкості, забезпечує ефективнішу адаптацію до стресових ситуацій та сприяє підтриманню психологічного благополуччя особистості.</w:t>
      </w:r>
    </w:p>
    <w:p w:rsidR="00564FC0" w:rsidRPr="00144F81" w:rsidRDefault="00564FC0" w:rsidP="00AA664A">
      <w:pPr>
        <w:spacing w:after="0" w:line="360" w:lineRule="auto"/>
        <w:ind w:firstLine="709"/>
        <w:jc w:val="both"/>
        <w:rPr>
          <w:rFonts w:ascii="Times New Roman" w:hAnsi="Times New Roman" w:cs="Times New Roman"/>
          <w:sz w:val="28"/>
          <w:szCs w:val="28"/>
        </w:rPr>
      </w:pPr>
    </w:p>
    <w:p w:rsidR="00AA54C5" w:rsidRPr="00144F81" w:rsidRDefault="00AA54C5" w:rsidP="00AA664A">
      <w:pPr>
        <w:spacing w:after="0" w:line="360" w:lineRule="auto"/>
        <w:ind w:firstLine="709"/>
        <w:jc w:val="both"/>
        <w:rPr>
          <w:rFonts w:ascii="Times New Roman" w:hAnsi="Times New Roman" w:cs="Times New Roman"/>
          <w:b/>
          <w:sz w:val="28"/>
          <w:szCs w:val="28"/>
        </w:rPr>
      </w:pPr>
      <w:r w:rsidRPr="00144F81">
        <w:rPr>
          <w:rFonts w:ascii="Times New Roman" w:hAnsi="Times New Roman" w:cs="Times New Roman"/>
          <w:b/>
          <w:sz w:val="28"/>
          <w:szCs w:val="28"/>
        </w:rPr>
        <w:br w:type="page"/>
      </w:r>
    </w:p>
    <w:p w:rsidR="00564FC0" w:rsidRPr="00144F81" w:rsidRDefault="00F63D38" w:rsidP="00252C89">
      <w:pPr>
        <w:pStyle w:val="1"/>
        <w:jc w:val="center"/>
        <w:rPr>
          <w:rFonts w:ascii="Times New Roman" w:hAnsi="Times New Roman" w:cs="Times New Roman"/>
          <w:b/>
          <w:color w:val="auto"/>
          <w:sz w:val="28"/>
          <w:szCs w:val="28"/>
        </w:rPr>
      </w:pPr>
      <w:bookmarkStart w:id="12" w:name="_Toc229351896"/>
      <w:r w:rsidRPr="00144F81">
        <w:rPr>
          <w:rFonts w:ascii="Times New Roman" w:hAnsi="Times New Roman" w:cs="Times New Roman"/>
          <w:b/>
          <w:color w:val="auto"/>
          <w:sz w:val="28"/>
          <w:szCs w:val="28"/>
        </w:rPr>
        <w:lastRenderedPageBreak/>
        <w:t>ВИСНОВКИ</w:t>
      </w:r>
      <w:bookmarkEnd w:id="12"/>
    </w:p>
    <w:p w:rsidR="00564FC0" w:rsidRPr="00144F81" w:rsidRDefault="00564FC0"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У процесі теоретичного аналізу було встановлено, що самооцінка є складним багаторівневим психологічним утворенням, яке входить до структури самосвідомості особистості та виконує важливі регулятивні, адаптаційні, мотиваційні та захисні функції. Самооцінка визначає систему уявлень людини про себе, впливає на рівень домагань, характер міжособистісної взаємодії та особливості поведінки у складних життєвих ситуаціях. Було з’ясовано, що адекватна та позитивна самооцінка сприяє розвитку впевненості у собі, емоційної стабільності та здатності </w:t>
      </w:r>
      <w:proofErr w:type="spellStart"/>
      <w:r w:rsidRPr="00144F81">
        <w:rPr>
          <w:rFonts w:ascii="Times New Roman" w:eastAsia="Times New Roman" w:hAnsi="Times New Roman" w:cs="Times New Roman"/>
          <w:sz w:val="28"/>
          <w:szCs w:val="28"/>
          <w:lang w:eastAsia="uk-UA"/>
        </w:rPr>
        <w:t>конструктивно</w:t>
      </w:r>
      <w:proofErr w:type="spellEnd"/>
      <w:r w:rsidRPr="00144F81">
        <w:rPr>
          <w:rFonts w:ascii="Times New Roman" w:eastAsia="Times New Roman" w:hAnsi="Times New Roman" w:cs="Times New Roman"/>
          <w:sz w:val="28"/>
          <w:szCs w:val="28"/>
          <w:lang w:eastAsia="uk-UA"/>
        </w:rPr>
        <w:t xml:space="preserve"> реагувати на труднощі, тоді як занижена самооцінка може супроводжуватися внутрішньою конфліктністю, тривожністю, невпевненістю та психологічною вразливістю.</w:t>
      </w:r>
    </w:p>
    <w:p w:rsidR="00564FC0" w:rsidRPr="00144F81" w:rsidRDefault="00564FC0"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У межах теоретичного дослідження також було проаналізовано сутність життєстійкості як інтегральної характеристики особистості. Встановлено, що життєстійкість виступає важливим внутрішнім ресурсом людини, який забезпечує здатність адаптуватися до стресових ситуацій, долати труднощі та підтримувати психологічне благополуччя навіть у складних умовах. На основі аналізу концепції С. </w:t>
      </w:r>
      <w:proofErr w:type="spellStart"/>
      <w:r w:rsidRPr="00144F81">
        <w:rPr>
          <w:rFonts w:ascii="Times New Roman" w:eastAsia="Times New Roman" w:hAnsi="Times New Roman" w:cs="Times New Roman"/>
          <w:sz w:val="28"/>
          <w:szCs w:val="28"/>
          <w:lang w:eastAsia="uk-UA"/>
        </w:rPr>
        <w:t>Мадді</w:t>
      </w:r>
      <w:proofErr w:type="spellEnd"/>
      <w:r w:rsidRPr="00144F81">
        <w:rPr>
          <w:rFonts w:ascii="Times New Roman" w:eastAsia="Times New Roman" w:hAnsi="Times New Roman" w:cs="Times New Roman"/>
          <w:sz w:val="28"/>
          <w:szCs w:val="28"/>
          <w:lang w:eastAsia="uk-UA"/>
        </w:rPr>
        <w:t xml:space="preserve"> було визначено, що основними компонентами життєстійкості є залученість, контроль та прийняття ризику. </w:t>
      </w:r>
      <w:proofErr w:type="spellStart"/>
      <w:r w:rsidRPr="00144F81">
        <w:rPr>
          <w:rFonts w:ascii="Times New Roman" w:eastAsia="Times New Roman" w:hAnsi="Times New Roman" w:cs="Times New Roman"/>
          <w:sz w:val="28"/>
          <w:szCs w:val="28"/>
          <w:lang w:eastAsia="uk-UA"/>
        </w:rPr>
        <w:t>Залученість</w:t>
      </w:r>
      <w:proofErr w:type="spellEnd"/>
      <w:r w:rsidRPr="00144F81">
        <w:rPr>
          <w:rFonts w:ascii="Times New Roman" w:eastAsia="Times New Roman" w:hAnsi="Times New Roman" w:cs="Times New Roman"/>
          <w:sz w:val="28"/>
          <w:szCs w:val="28"/>
          <w:lang w:eastAsia="uk-UA"/>
        </w:rPr>
        <w:t xml:space="preserve"> забезпечує активну </w:t>
      </w:r>
      <w:proofErr w:type="spellStart"/>
      <w:r w:rsidRPr="00144F81">
        <w:rPr>
          <w:rFonts w:ascii="Times New Roman" w:eastAsia="Times New Roman" w:hAnsi="Times New Roman" w:cs="Times New Roman"/>
          <w:sz w:val="28"/>
          <w:szCs w:val="28"/>
          <w:lang w:eastAsia="uk-UA"/>
        </w:rPr>
        <w:t>включеність</w:t>
      </w:r>
      <w:proofErr w:type="spellEnd"/>
      <w:r w:rsidRPr="00144F81">
        <w:rPr>
          <w:rFonts w:ascii="Times New Roman" w:eastAsia="Times New Roman" w:hAnsi="Times New Roman" w:cs="Times New Roman"/>
          <w:sz w:val="28"/>
          <w:szCs w:val="28"/>
          <w:lang w:eastAsia="uk-UA"/>
        </w:rPr>
        <w:t xml:space="preserve"> особистості у процеси власного життя, контроль відображає переконаність людини у можливості впливати на життєві обставини, а прийняття ризику визначає готовність сприймати новий досвід та зміни як умову особистісного розвитку.</w:t>
      </w:r>
    </w:p>
    <w:p w:rsidR="00564FC0" w:rsidRPr="00144F81" w:rsidRDefault="00564FC0" w:rsidP="00AA664A">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Теоретичний аналіз проблеми дозволив зробити висновок про наявність тісного взаємозв’язку між самооцінкою та життєстійкістю особистості. Було встановлено, що позитивне самоставлення, самоповага та впевненість у власних можливостях виступають важливими чинниками формування психологічної стійкості. Особи з адекватною самооцінкою значно легше адаптуються до змін, краще долають труднощі та демонструють вищий рівень емоційної стабільності. Водночас негативне самосприйняття та схильність до самозвинувачення можуть </w:t>
      </w:r>
      <w:r w:rsidRPr="00144F81">
        <w:rPr>
          <w:rFonts w:ascii="Times New Roman" w:eastAsia="Times New Roman" w:hAnsi="Times New Roman" w:cs="Times New Roman"/>
          <w:sz w:val="28"/>
          <w:szCs w:val="28"/>
          <w:lang w:eastAsia="uk-UA"/>
        </w:rPr>
        <w:lastRenderedPageBreak/>
        <w:t>знижувати рівень життєстійкості та ускладнювати процес психологічної адаптації.</w:t>
      </w:r>
    </w:p>
    <w:p w:rsidR="00144F81" w:rsidRPr="00144F81" w:rsidRDefault="009D660B" w:rsidP="00144F81">
      <w:pPr>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Емпіричне</w:t>
      </w:r>
      <w:r w:rsidR="00144F81" w:rsidRPr="00144F81">
        <w:rPr>
          <w:rFonts w:ascii="Times New Roman" w:eastAsia="Times New Roman" w:hAnsi="Times New Roman" w:cs="Times New Roman"/>
          <w:sz w:val="28"/>
          <w:szCs w:val="28"/>
          <w:lang w:eastAsia="uk-UA"/>
        </w:rPr>
        <w:t xml:space="preserve"> дослідження здійснювалося з використанням комплексу психодіагностичних методик, а саме: шкали самооцінки М. </w:t>
      </w:r>
      <w:proofErr w:type="spellStart"/>
      <w:r w:rsidR="00144F81" w:rsidRPr="00144F81">
        <w:rPr>
          <w:rFonts w:ascii="Times New Roman" w:eastAsia="Times New Roman" w:hAnsi="Times New Roman" w:cs="Times New Roman"/>
          <w:sz w:val="28"/>
          <w:szCs w:val="28"/>
          <w:lang w:eastAsia="uk-UA"/>
        </w:rPr>
        <w:t>Розенберга</w:t>
      </w:r>
      <w:proofErr w:type="spellEnd"/>
      <w:r w:rsidR="00144F81" w:rsidRPr="00144F81">
        <w:rPr>
          <w:rFonts w:ascii="Times New Roman" w:eastAsia="Times New Roman" w:hAnsi="Times New Roman" w:cs="Times New Roman"/>
          <w:sz w:val="28"/>
          <w:szCs w:val="28"/>
          <w:lang w:eastAsia="uk-UA"/>
        </w:rPr>
        <w:t xml:space="preserve">, тесту життєстійкості С. </w:t>
      </w:r>
      <w:proofErr w:type="spellStart"/>
      <w:r w:rsidR="00144F81" w:rsidRPr="00144F81">
        <w:rPr>
          <w:rFonts w:ascii="Times New Roman" w:eastAsia="Times New Roman" w:hAnsi="Times New Roman" w:cs="Times New Roman"/>
          <w:sz w:val="28"/>
          <w:szCs w:val="28"/>
          <w:lang w:eastAsia="uk-UA"/>
        </w:rPr>
        <w:t>Мадді</w:t>
      </w:r>
      <w:proofErr w:type="spellEnd"/>
      <w:r w:rsidR="00144F81" w:rsidRPr="00144F81">
        <w:rPr>
          <w:rFonts w:ascii="Times New Roman" w:eastAsia="Times New Roman" w:hAnsi="Times New Roman" w:cs="Times New Roman"/>
          <w:sz w:val="28"/>
          <w:szCs w:val="28"/>
          <w:lang w:eastAsia="uk-UA"/>
        </w:rPr>
        <w:t xml:space="preserve"> та методики </w:t>
      </w:r>
      <w:proofErr w:type="spellStart"/>
      <w:r w:rsidR="00144F81" w:rsidRPr="00144F81">
        <w:rPr>
          <w:rFonts w:ascii="Times New Roman" w:eastAsia="Times New Roman" w:hAnsi="Times New Roman" w:cs="Times New Roman"/>
          <w:sz w:val="28"/>
          <w:szCs w:val="28"/>
          <w:lang w:eastAsia="uk-UA"/>
        </w:rPr>
        <w:t>самоставлення</w:t>
      </w:r>
      <w:proofErr w:type="spellEnd"/>
      <w:r w:rsidR="00144F81" w:rsidRPr="00144F81">
        <w:rPr>
          <w:rFonts w:ascii="Times New Roman" w:eastAsia="Times New Roman" w:hAnsi="Times New Roman" w:cs="Times New Roman"/>
          <w:sz w:val="28"/>
          <w:szCs w:val="28"/>
          <w:lang w:eastAsia="uk-UA"/>
        </w:rPr>
        <w:t xml:space="preserve"> В. Століна. У дослідженні взяли участь 40 респондентів віком від 20 до 45 років.</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У процесі організації емпіричного дослідження було визначено основні етапи його проведення: підготовчий, діагностичний, аналітичний та інтерпретаційний. Дотримання принципів системності, комплексності та наукової обґрунтованості забезпечило достовірність отриманих результатів та можливість комплексного аналізу взаємозв’язку між досліджуваними психологічними характеристиками.</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Аналіз результатів шкали самооцінки </w:t>
      </w:r>
      <w:proofErr w:type="spellStart"/>
      <w:r w:rsidRPr="00144F81">
        <w:rPr>
          <w:rFonts w:ascii="Times New Roman" w:eastAsia="Times New Roman" w:hAnsi="Times New Roman" w:cs="Times New Roman"/>
          <w:sz w:val="28"/>
          <w:szCs w:val="28"/>
          <w:lang w:eastAsia="uk-UA"/>
        </w:rPr>
        <w:t>Розенберга</w:t>
      </w:r>
      <w:proofErr w:type="spellEnd"/>
      <w:r w:rsidRPr="00144F81">
        <w:rPr>
          <w:rFonts w:ascii="Times New Roman" w:eastAsia="Times New Roman" w:hAnsi="Times New Roman" w:cs="Times New Roman"/>
          <w:sz w:val="28"/>
          <w:szCs w:val="28"/>
          <w:lang w:eastAsia="uk-UA"/>
        </w:rPr>
        <w:t xml:space="preserve"> засвідчив, що для більшості респондентів характерний середній рівень самооцінки. Зокрема, середній рівень самооцінки було виявлено у 80 % респондентів, що свідчить про відносно стабільне та загалом позитивне ставлення більшості учасників дослідження до себе та власних можливостей. Низький рівень самооцінки було зафіксовано у 15 % респондентів, що може свідчити про наявність невпевненості у собі, підвищеної самокритичності та емоційної нестабільності. Високий рівень самооцінки спостерігався лише у 5 % учасників дослідження, що характеризує їх як осіб із вираженою впевненістю у власних силах та позитивним </w:t>
      </w:r>
      <w:proofErr w:type="spellStart"/>
      <w:r w:rsidRPr="00144F81">
        <w:rPr>
          <w:rFonts w:ascii="Times New Roman" w:eastAsia="Times New Roman" w:hAnsi="Times New Roman" w:cs="Times New Roman"/>
          <w:sz w:val="28"/>
          <w:szCs w:val="28"/>
          <w:lang w:eastAsia="uk-UA"/>
        </w:rPr>
        <w:t>самоставленням</w:t>
      </w:r>
      <w:proofErr w:type="spellEnd"/>
      <w:r w:rsidRPr="00144F81">
        <w:rPr>
          <w:rFonts w:ascii="Times New Roman" w:eastAsia="Times New Roman" w:hAnsi="Times New Roman" w:cs="Times New Roman"/>
          <w:sz w:val="28"/>
          <w:szCs w:val="28"/>
          <w:lang w:eastAsia="uk-UA"/>
        </w:rPr>
        <w:t>.</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Результати дослідження життєстійкості за методикою С. </w:t>
      </w:r>
      <w:proofErr w:type="spellStart"/>
      <w:r w:rsidRPr="00144F81">
        <w:rPr>
          <w:rFonts w:ascii="Times New Roman" w:eastAsia="Times New Roman" w:hAnsi="Times New Roman" w:cs="Times New Roman"/>
          <w:sz w:val="28"/>
          <w:szCs w:val="28"/>
          <w:lang w:eastAsia="uk-UA"/>
        </w:rPr>
        <w:t>Мадді</w:t>
      </w:r>
      <w:proofErr w:type="spellEnd"/>
      <w:r w:rsidRPr="00144F81">
        <w:rPr>
          <w:rFonts w:ascii="Times New Roman" w:eastAsia="Times New Roman" w:hAnsi="Times New Roman" w:cs="Times New Roman"/>
          <w:sz w:val="28"/>
          <w:szCs w:val="28"/>
          <w:lang w:eastAsia="uk-UA"/>
        </w:rPr>
        <w:t xml:space="preserve"> дозволили встановити, що переважна більшість респондентів має середній рівень життєстійкості. Зокрема, середній рівень життєстійкості було виявлено у 62,5 % учасників дослідження, що свідчить про наявність базових психологічних ресурсів для подолання труднощів та адаптації до стресових ситуацій. Високий рівень життєстійкості було зафіксовано у 20 % респондентів, які характеризувалися більшою емоційною стабільністю, активною життєвою позицією та здатністю ефективно реагувати на життєві виклики. Низький рівень </w:t>
      </w:r>
      <w:r w:rsidRPr="00144F81">
        <w:rPr>
          <w:rFonts w:ascii="Times New Roman" w:eastAsia="Times New Roman" w:hAnsi="Times New Roman" w:cs="Times New Roman"/>
          <w:sz w:val="28"/>
          <w:szCs w:val="28"/>
          <w:lang w:eastAsia="uk-UA"/>
        </w:rPr>
        <w:lastRenderedPageBreak/>
        <w:t>життєстійкості було виявлено у 17,5 % респондентів, що може свідчити про труднощі психологічної адаптації, підвищену тривожність та недостатній рівень стресостійкості.</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Під час аналізу компонентів життєстійкості було встановлено, що найбільш вираженим компонентом серед респондентів є залученість, що свідчить про прагнення більшості учасників дослідження залишатися активними учасниками власного життя та підтримувати соціальну активність. Компоненти контролю та прийняття ризику були виражені </w:t>
      </w:r>
      <w:proofErr w:type="spellStart"/>
      <w:r w:rsidRPr="00144F81">
        <w:rPr>
          <w:rFonts w:ascii="Times New Roman" w:eastAsia="Times New Roman" w:hAnsi="Times New Roman" w:cs="Times New Roman"/>
          <w:sz w:val="28"/>
          <w:szCs w:val="28"/>
          <w:lang w:eastAsia="uk-UA"/>
        </w:rPr>
        <w:t>помірно</w:t>
      </w:r>
      <w:proofErr w:type="spellEnd"/>
      <w:r w:rsidRPr="00144F81">
        <w:rPr>
          <w:rFonts w:ascii="Times New Roman" w:eastAsia="Times New Roman" w:hAnsi="Times New Roman" w:cs="Times New Roman"/>
          <w:sz w:val="28"/>
          <w:szCs w:val="28"/>
          <w:lang w:eastAsia="uk-UA"/>
        </w:rPr>
        <w:t>, що може бути пов’язано із сучасними умовами соціальної нестабільності та високого рівня психоемоційного навантаження.</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Аналіз результатів методики В. Століна дозволив встановити, що у більшості респондентів переважає позитивне або умовно позитивне самоставлення. Найбільш вираженим п</w:t>
      </w:r>
      <w:r w:rsidR="009D660B">
        <w:rPr>
          <w:rFonts w:ascii="Times New Roman" w:eastAsia="Times New Roman" w:hAnsi="Times New Roman" w:cs="Times New Roman"/>
          <w:sz w:val="28"/>
          <w:szCs w:val="28"/>
          <w:lang w:eastAsia="uk-UA"/>
        </w:rPr>
        <w:t xml:space="preserve">оказником виявився </w:t>
      </w:r>
      <w:proofErr w:type="spellStart"/>
      <w:r w:rsidR="009D660B">
        <w:rPr>
          <w:rFonts w:ascii="Times New Roman" w:eastAsia="Times New Roman" w:hAnsi="Times New Roman" w:cs="Times New Roman"/>
          <w:sz w:val="28"/>
          <w:szCs w:val="28"/>
          <w:lang w:eastAsia="uk-UA"/>
        </w:rPr>
        <w:t>самоінтерес</w:t>
      </w:r>
      <w:proofErr w:type="spellEnd"/>
      <w:r w:rsidR="009D660B">
        <w:rPr>
          <w:rFonts w:ascii="Times New Roman" w:eastAsia="Times New Roman" w:hAnsi="Times New Roman" w:cs="Times New Roman"/>
          <w:sz w:val="28"/>
          <w:szCs w:val="28"/>
          <w:lang w:eastAsia="uk-UA"/>
        </w:rPr>
        <w:t xml:space="preserve"> –</w:t>
      </w:r>
      <w:r w:rsidRPr="00144F81">
        <w:rPr>
          <w:rFonts w:ascii="Times New Roman" w:eastAsia="Times New Roman" w:hAnsi="Times New Roman" w:cs="Times New Roman"/>
          <w:sz w:val="28"/>
          <w:szCs w:val="28"/>
          <w:lang w:eastAsia="uk-UA"/>
        </w:rPr>
        <w:t xml:space="preserve"> 32 умовні одиниці, що свідчить про достатньо високий рівень зацікавленості респондентів власним внутрішнім світом та особистісними переживаннями. Показник самоприйняття становив 30</w:t>
      </w:r>
      <w:r w:rsidR="009D660B">
        <w:rPr>
          <w:rFonts w:ascii="Times New Roman" w:eastAsia="Times New Roman" w:hAnsi="Times New Roman" w:cs="Times New Roman"/>
          <w:sz w:val="28"/>
          <w:szCs w:val="28"/>
          <w:lang w:eastAsia="uk-UA"/>
        </w:rPr>
        <w:t xml:space="preserve"> умовних одиниць, а самоповаги –</w:t>
      </w:r>
      <w:r w:rsidRPr="00144F81">
        <w:rPr>
          <w:rFonts w:ascii="Times New Roman" w:eastAsia="Times New Roman" w:hAnsi="Times New Roman" w:cs="Times New Roman"/>
          <w:sz w:val="28"/>
          <w:szCs w:val="28"/>
          <w:lang w:eastAsia="uk-UA"/>
        </w:rPr>
        <w:t xml:space="preserve"> 28 умовних одиниць, що характеризує більшість учасників дослідження як осіб із відносно позитивним ставленням до себе та достатнім рівнем внутрішньої стабільності. Водночас показник внутрішньої конфліктності склав 18 умовних одиниць, що свідчить про наявність у частини респондентів внутрішніх суперечностей та емоційної напруги. Найнижчим вияв</w:t>
      </w:r>
      <w:r w:rsidR="009D660B">
        <w:rPr>
          <w:rFonts w:ascii="Times New Roman" w:eastAsia="Times New Roman" w:hAnsi="Times New Roman" w:cs="Times New Roman"/>
          <w:sz w:val="28"/>
          <w:szCs w:val="28"/>
          <w:lang w:eastAsia="uk-UA"/>
        </w:rPr>
        <w:t>ився показник самозвинувачення –</w:t>
      </w:r>
      <w:r w:rsidRPr="00144F81">
        <w:rPr>
          <w:rFonts w:ascii="Times New Roman" w:eastAsia="Times New Roman" w:hAnsi="Times New Roman" w:cs="Times New Roman"/>
          <w:sz w:val="28"/>
          <w:szCs w:val="28"/>
          <w:lang w:eastAsia="uk-UA"/>
        </w:rPr>
        <w:t xml:space="preserve"> 14 умовних одиниць, що характеризує помірний рівень схильності до самокритики.</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Особливого значення у межах практичного дослідження набув кореляційний аналіз між показниками самоставлення та життєстійкості. Отримані результати підтвердили наявність статистично значущого взаємозв’язку між зазначеними психологічними характеристиками. Було встановлено сильний позитивний взаємозв’язок між самоповагою та життєстійкістю (r = 0,71), що свідчить про те, що позитивне ставлення людини до себе сприяє підвищенню її психологічної стійкості та здатності долати </w:t>
      </w:r>
      <w:r w:rsidRPr="00144F81">
        <w:rPr>
          <w:rFonts w:ascii="Times New Roman" w:eastAsia="Times New Roman" w:hAnsi="Times New Roman" w:cs="Times New Roman"/>
          <w:sz w:val="28"/>
          <w:szCs w:val="28"/>
          <w:lang w:eastAsia="uk-UA"/>
        </w:rPr>
        <w:lastRenderedPageBreak/>
        <w:t xml:space="preserve">труднощі. Позитивний взаємозв’язок також було виявлено між </w:t>
      </w:r>
      <w:proofErr w:type="spellStart"/>
      <w:r w:rsidRPr="00144F81">
        <w:rPr>
          <w:rFonts w:ascii="Times New Roman" w:eastAsia="Times New Roman" w:hAnsi="Times New Roman" w:cs="Times New Roman"/>
          <w:sz w:val="28"/>
          <w:szCs w:val="28"/>
          <w:lang w:eastAsia="uk-UA"/>
        </w:rPr>
        <w:t>самоприйняттям</w:t>
      </w:r>
      <w:proofErr w:type="spellEnd"/>
      <w:r w:rsidRPr="00144F81">
        <w:rPr>
          <w:rFonts w:ascii="Times New Roman" w:eastAsia="Times New Roman" w:hAnsi="Times New Roman" w:cs="Times New Roman"/>
          <w:sz w:val="28"/>
          <w:szCs w:val="28"/>
          <w:lang w:eastAsia="uk-UA"/>
        </w:rPr>
        <w:t xml:space="preserve"> та життєстійкістю (r = 0,68), а також між </w:t>
      </w:r>
      <w:proofErr w:type="spellStart"/>
      <w:r w:rsidRPr="00144F81">
        <w:rPr>
          <w:rFonts w:ascii="Times New Roman" w:eastAsia="Times New Roman" w:hAnsi="Times New Roman" w:cs="Times New Roman"/>
          <w:sz w:val="28"/>
          <w:szCs w:val="28"/>
          <w:lang w:eastAsia="uk-UA"/>
        </w:rPr>
        <w:t>самоінтересом</w:t>
      </w:r>
      <w:proofErr w:type="spellEnd"/>
      <w:r w:rsidRPr="00144F81">
        <w:rPr>
          <w:rFonts w:ascii="Times New Roman" w:eastAsia="Times New Roman" w:hAnsi="Times New Roman" w:cs="Times New Roman"/>
          <w:sz w:val="28"/>
          <w:szCs w:val="28"/>
          <w:lang w:eastAsia="uk-UA"/>
        </w:rPr>
        <w:t xml:space="preserve"> та життєстійкістю (r = 0,54).</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Водночас між самозвинуваченням та життєстійкістю було встановлено негативний кореляційний зв’язок (r = -0,59), що свідчить про негативний вплив надмірної самокритики на психологічну стійкість особистості. Найбільш виражений негативний взаємозв’язок було виявлено між внутрішньою конфліктністю та життєстійкістю (r = -0,63), що підтверджує негативний вплив внутрішніх суперечностей та емоційної нестабільності на здатність людини адаптуватися до складних життєвих обставин.</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На основі отриманих результатів було розроблено психологічні рекомендації щодо розвитку життєстійкості та корекції самооцінки особистості. Встановлено, що ефективна психологічна робота повинна бути комплексною та охоплювати когнітивну, емоційну, поведінкову та соціальну сфери особистості. Особливого значення набуває розвиток позитивного самоставлення, формування навичок емоційної саморегуляції, підвищення рівня самоприйняття та зниження внутрішньої конфліктності.</w:t>
      </w:r>
    </w:p>
    <w:p w:rsidR="00144F81" w:rsidRPr="00144F81" w:rsidRDefault="00144F81" w:rsidP="00144F81">
      <w:pPr>
        <w:spacing w:after="0" w:line="360" w:lineRule="auto"/>
        <w:ind w:firstLine="709"/>
        <w:jc w:val="both"/>
        <w:rPr>
          <w:rFonts w:ascii="Times New Roman" w:eastAsia="Times New Roman" w:hAnsi="Times New Roman" w:cs="Times New Roman"/>
          <w:sz w:val="28"/>
          <w:szCs w:val="28"/>
          <w:lang w:eastAsia="uk-UA"/>
        </w:rPr>
      </w:pPr>
      <w:r w:rsidRPr="00144F81">
        <w:rPr>
          <w:rFonts w:ascii="Times New Roman" w:eastAsia="Times New Roman" w:hAnsi="Times New Roman" w:cs="Times New Roman"/>
          <w:sz w:val="28"/>
          <w:szCs w:val="28"/>
          <w:lang w:eastAsia="uk-UA"/>
        </w:rPr>
        <w:t xml:space="preserve">Отже, результати проведеного емпіричного дослідження підтвердили наявність тісного взаємозв’язку між самооцінкою, </w:t>
      </w:r>
      <w:proofErr w:type="spellStart"/>
      <w:r w:rsidRPr="00144F81">
        <w:rPr>
          <w:rFonts w:ascii="Times New Roman" w:eastAsia="Times New Roman" w:hAnsi="Times New Roman" w:cs="Times New Roman"/>
          <w:sz w:val="28"/>
          <w:szCs w:val="28"/>
          <w:lang w:eastAsia="uk-UA"/>
        </w:rPr>
        <w:t>самоставленням</w:t>
      </w:r>
      <w:proofErr w:type="spellEnd"/>
      <w:r w:rsidRPr="00144F81">
        <w:rPr>
          <w:rFonts w:ascii="Times New Roman" w:eastAsia="Times New Roman" w:hAnsi="Times New Roman" w:cs="Times New Roman"/>
          <w:sz w:val="28"/>
          <w:szCs w:val="28"/>
          <w:lang w:eastAsia="uk-UA"/>
        </w:rPr>
        <w:t xml:space="preserve"> та життєстійкістю особистості. Позитивне ставлення людини до себе виступає важливим психологічним ресурсом формування життєстійкості, забезпечує ефективнішу адаптацію до стресових ситуацій та сприяє підтриманню психологічного благополуччя особистості.</w:t>
      </w:r>
    </w:p>
    <w:p w:rsidR="00AA54C5" w:rsidRPr="00144F81" w:rsidRDefault="00AA54C5">
      <w:pPr>
        <w:rPr>
          <w:rFonts w:ascii="Times New Roman" w:hAnsi="Times New Roman" w:cs="Times New Roman"/>
          <w:b/>
          <w:sz w:val="28"/>
          <w:szCs w:val="28"/>
        </w:rPr>
      </w:pPr>
    </w:p>
    <w:p w:rsidR="00144F81" w:rsidRPr="00144F81" w:rsidRDefault="00144F81">
      <w:pPr>
        <w:rPr>
          <w:rFonts w:ascii="Times New Roman" w:eastAsiaTheme="majorEastAsia" w:hAnsi="Times New Roman" w:cs="Times New Roman"/>
          <w:b/>
          <w:kern w:val="2"/>
          <w:sz w:val="28"/>
          <w:szCs w:val="28"/>
          <w14:ligatures w14:val="standardContextual"/>
        </w:rPr>
      </w:pPr>
      <w:bookmarkStart w:id="13" w:name="_Toc229351897"/>
      <w:r w:rsidRPr="00144F81">
        <w:rPr>
          <w:rFonts w:ascii="Times New Roman" w:hAnsi="Times New Roman" w:cs="Times New Roman"/>
          <w:b/>
          <w:sz w:val="28"/>
          <w:szCs w:val="28"/>
        </w:rPr>
        <w:br w:type="page"/>
      </w:r>
    </w:p>
    <w:p w:rsidR="00CF3ECC" w:rsidRPr="009D660B" w:rsidRDefault="00F63D38" w:rsidP="009D660B">
      <w:pPr>
        <w:pStyle w:val="1"/>
        <w:spacing w:before="0" w:after="0" w:line="360" w:lineRule="auto"/>
        <w:ind w:firstLine="709"/>
        <w:jc w:val="center"/>
        <w:rPr>
          <w:rFonts w:ascii="Times New Roman" w:hAnsi="Times New Roman" w:cs="Times New Roman"/>
          <w:b/>
          <w:color w:val="auto"/>
          <w:sz w:val="28"/>
          <w:szCs w:val="28"/>
          <w:lang w:val="en-US"/>
        </w:rPr>
      </w:pPr>
      <w:r w:rsidRPr="00144F81">
        <w:rPr>
          <w:rFonts w:ascii="Times New Roman" w:hAnsi="Times New Roman" w:cs="Times New Roman"/>
          <w:b/>
          <w:color w:val="auto"/>
          <w:sz w:val="28"/>
          <w:szCs w:val="28"/>
        </w:rPr>
        <w:lastRenderedPageBreak/>
        <w:t>СПИСОК ВИКОРИСТАНИХ ДЖЕРЕЛ</w:t>
      </w:r>
      <w:bookmarkEnd w:id="13"/>
    </w:p>
    <w:p w:rsidR="008E3841" w:rsidRDefault="008E3841" w:rsidP="009D660B">
      <w:pPr>
        <w:pStyle w:val="a3"/>
        <w:numPr>
          <w:ilvl w:val="0"/>
          <w:numId w:val="27"/>
        </w:numPr>
        <w:spacing w:after="0" w:line="360" w:lineRule="auto"/>
        <w:ind w:left="0" w:firstLine="709"/>
        <w:jc w:val="both"/>
        <w:rPr>
          <w:rFonts w:ascii="Times New Roman" w:hAnsi="Times New Roman" w:cs="Times New Roman"/>
          <w:sz w:val="28"/>
          <w:szCs w:val="28"/>
        </w:rPr>
      </w:pPr>
      <w:r w:rsidRPr="008E3841">
        <w:rPr>
          <w:rFonts w:ascii="Times New Roman" w:hAnsi="Times New Roman" w:cs="Times New Roman"/>
          <w:sz w:val="28"/>
          <w:szCs w:val="28"/>
        </w:rPr>
        <w:t>Бевз Г. М. Психологічна стійкість особистості в умовах соціальних трансформацій. Психологія і суспільство. 2022. № 3. С. 56–64.</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proofErr w:type="spellStart"/>
      <w:r w:rsidRPr="009D660B">
        <w:rPr>
          <w:rFonts w:ascii="Times New Roman" w:hAnsi="Times New Roman" w:cs="Times New Roman"/>
          <w:sz w:val="28"/>
          <w:szCs w:val="28"/>
        </w:rPr>
        <w:t>Бех</w:t>
      </w:r>
      <w:proofErr w:type="spellEnd"/>
      <w:r w:rsidRPr="009D660B">
        <w:rPr>
          <w:rFonts w:ascii="Times New Roman" w:hAnsi="Times New Roman" w:cs="Times New Roman"/>
          <w:sz w:val="28"/>
          <w:szCs w:val="28"/>
        </w:rPr>
        <w:t xml:space="preserve"> І. Д. Особистість у просторі духовного розвитку: </w:t>
      </w:r>
      <w:proofErr w:type="spellStart"/>
      <w:r w:rsidRPr="009D660B">
        <w:rPr>
          <w:rFonts w:ascii="Times New Roman" w:hAnsi="Times New Roman" w:cs="Times New Roman"/>
          <w:sz w:val="28"/>
          <w:szCs w:val="28"/>
        </w:rPr>
        <w:t>навч</w:t>
      </w:r>
      <w:proofErr w:type="spellEnd"/>
      <w:r w:rsidRPr="009D660B">
        <w:rPr>
          <w:rFonts w:ascii="Times New Roman" w:hAnsi="Times New Roman" w:cs="Times New Roman"/>
          <w:sz w:val="28"/>
          <w:szCs w:val="28"/>
        </w:rPr>
        <w:t xml:space="preserve">. </w:t>
      </w:r>
      <w:proofErr w:type="spellStart"/>
      <w:r w:rsidRPr="009D660B">
        <w:rPr>
          <w:rFonts w:ascii="Times New Roman" w:hAnsi="Times New Roman" w:cs="Times New Roman"/>
          <w:sz w:val="28"/>
          <w:szCs w:val="28"/>
        </w:rPr>
        <w:t>посіб</w:t>
      </w:r>
      <w:proofErr w:type="spellEnd"/>
      <w:r w:rsidRPr="009D660B">
        <w:rPr>
          <w:rFonts w:ascii="Times New Roman" w:hAnsi="Times New Roman" w:cs="Times New Roman"/>
          <w:sz w:val="28"/>
          <w:szCs w:val="28"/>
        </w:rPr>
        <w:t xml:space="preserve">. Київ: </w:t>
      </w:r>
      <w:proofErr w:type="spellStart"/>
      <w:r w:rsidRPr="009D660B">
        <w:rPr>
          <w:rFonts w:ascii="Times New Roman" w:hAnsi="Times New Roman" w:cs="Times New Roman"/>
          <w:sz w:val="28"/>
          <w:szCs w:val="28"/>
        </w:rPr>
        <w:t>Академвидав</w:t>
      </w:r>
      <w:proofErr w:type="spellEnd"/>
      <w:r w:rsidRPr="009D660B">
        <w:rPr>
          <w:rFonts w:ascii="Times New Roman" w:hAnsi="Times New Roman" w:cs="Times New Roman"/>
          <w:sz w:val="28"/>
          <w:szCs w:val="28"/>
        </w:rPr>
        <w:t>, 2012. 256 с.</w:t>
      </w:r>
    </w:p>
    <w:p w:rsidR="009F2BE7" w:rsidRDefault="00CF3ECC" w:rsidP="009F2BE7">
      <w:pPr>
        <w:pStyle w:val="a3"/>
        <w:numPr>
          <w:ilvl w:val="0"/>
          <w:numId w:val="27"/>
        </w:numPr>
        <w:spacing w:after="0" w:line="360" w:lineRule="auto"/>
        <w:ind w:left="0" w:firstLine="709"/>
        <w:jc w:val="both"/>
        <w:rPr>
          <w:rFonts w:ascii="Times New Roman" w:hAnsi="Times New Roman" w:cs="Times New Roman"/>
          <w:sz w:val="28"/>
          <w:szCs w:val="28"/>
        </w:rPr>
      </w:pPr>
      <w:r w:rsidRPr="009D660B">
        <w:rPr>
          <w:rFonts w:ascii="Times New Roman" w:hAnsi="Times New Roman" w:cs="Times New Roman"/>
          <w:sz w:val="28"/>
          <w:szCs w:val="28"/>
        </w:rPr>
        <w:t xml:space="preserve">Бондаренко І. М. Особливості формування самооцінки особистості в умовах соціальних змін. Психологія і суспільство. 2020. № 2. С. 88–95. </w:t>
      </w:r>
    </w:p>
    <w:p w:rsidR="009F2BE7" w:rsidRPr="009F2BE7" w:rsidRDefault="009F2BE7" w:rsidP="009F2BE7">
      <w:pPr>
        <w:pStyle w:val="a3"/>
        <w:numPr>
          <w:ilvl w:val="0"/>
          <w:numId w:val="27"/>
        </w:numPr>
        <w:spacing w:after="0" w:line="360" w:lineRule="auto"/>
        <w:ind w:left="0" w:firstLine="709"/>
        <w:jc w:val="both"/>
        <w:rPr>
          <w:rFonts w:ascii="Times New Roman" w:hAnsi="Times New Roman" w:cs="Times New Roman"/>
          <w:sz w:val="28"/>
          <w:szCs w:val="28"/>
        </w:rPr>
      </w:pPr>
      <w:r w:rsidRPr="009F2BE7">
        <w:rPr>
          <w:rFonts w:ascii="Times New Roman" w:hAnsi="Times New Roman" w:cs="Times New Roman"/>
          <w:sz w:val="28"/>
          <w:szCs w:val="28"/>
        </w:rPr>
        <w:t>Бондарчук О. І. Психологічні чинники формування життєстійкості особистості в умовах соціальної нестабільності. Науковий вісник Ужгородського національного університету. Серія «Психологія». 2022. № 4. С. 15–21.</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Бочелюк</w:t>
      </w:r>
      <w:proofErr w:type="spellEnd"/>
      <w:r w:rsidRPr="009D660B">
        <w:rPr>
          <w:rFonts w:ascii="Times New Roman" w:hAnsi="Times New Roman" w:cs="Times New Roman"/>
          <w:sz w:val="28"/>
          <w:szCs w:val="28"/>
          <w:lang w:val="ru-RU"/>
        </w:rPr>
        <w:t xml:space="preserve"> В. Й., </w:t>
      </w:r>
      <w:proofErr w:type="spellStart"/>
      <w:r w:rsidRPr="009D660B">
        <w:rPr>
          <w:rFonts w:ascii="Times New Roman" w:hAnsi="Times New Roman" w:cs="Times New Roman"/>
          <w:sz w:val="28"/>
          <w:szCs w:val="28"/>
          <w:lang w:val="ru-RU"/>
        </w:rPr>
        <w:t>Турубаро</w:t>
      </w:r>
      <w:r w:rsidR="009D660B">
        <w:rPr>
          <w:rFonts w:ascii="Times New Roman" w:hAnsi="Times New Roman" w:cs="Times New Roman"/>
          <w:sz w:val="28"/>
          <w:szCs w:val="28"/>
          <w:lang w:val="ru-RU"/>
        </w:rPr>
        <w:t>ва</w:t>
      </w:r>
      <w:proofErr w:type="spellEnd"/>
      <w:r w:rsidR="009D660B">
        <w:rPr>
          <w:rFonts w:ascii="Times New Roman" w:hAnsi="Times New Roman" w:cs="Times New Roman"/>
          <w:sz w:val="28"/>
          <w:szCs w:val="28"/>
          <w:lang w:val="ru-RU"/>
        </w:rPr>
        <w:t xml:space="preserve"> А. В. </w:t>
      </w:r>
      <w:proofErr w:type="spellStart"/>
      <w:r w:rsidR="009D660B">
        <w:rPr>
          <w:rFonts w:ascii="Times New Roman" w:hAnsi="Times New Roman" w:cs="Times New Roman"/>
          <w:sz w:val="28"/>
          <w:szCs w:val="28"/>
          <w:lang w:val="ru-RU"/>
        </w:rPr>
        <w:t>Психологія</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навчальний</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посібник</w:t>
      </w:r>
      <w:proofErr w:type="spellEnd"/>
      <w:r w:rsidRP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Київ</w:t>
      </w:r>
      <w:proofErr w:type="spellEnd"/>
      <w:r w:rsidRPr="009D660B">
        <w:rPr>
          <w:rFonts w:ascii="Times New Roman" w:hAnsi="Times New Roman" w:cs="Times New Roman"/>
          <w:sz w:val="28"/>
          <w:szCs w:val="28"/>
          <w:lang w:val="ru-RU"/>
        </w:rPr>
        <w:t xml:space="preserve">: Центр </w:t>
      </w:r>
      <w:proofErr w:type="spellStart"/>
      <w:r w:rsidRPr="009D660B">
        <w:rPr>
          <w:rFonts w:ascii="Times New Roman" w:hAnsi="Times New Roman" w:cs="Times New Roman"/>
          <w:sz w:val="28"/>
          <w:szCs w:val="28"/>
          <w:lang w:val="ru-RU"/>
        </w:rPr>
        <w:t>учбової</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літератури</w:t>
      </w:r>
      <w:proofErr w:type="spellEnd"/>
      <w:r w:rsidRPr="009D660B">
        <w:rPr>
          <w:rFonts w:ascii="Times New Roman" w:hAnsi="Times New Roman" w:cs="Times New Roman"/>
          <w:sz w:val="28"/>
          <w:szCs w:val="28"/>
          <w:lang w:val="ru-RU"/>
        </w:rPr>
        <w:t>, 2021. 296 с.</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proofErr w:type="spellStart"/>
      <w:r w:rsidRPr="009D660B">
        <w:rPr>
          <w:rFonts w:ascii="Times New Roman" w:hAnsi="Times New Roman" w:cs="Times New Roman"/>
          <w:sz w:val="28"/>
          <w:szCs w:val="28"/>
        </w:rPr>
        <w:t>Вайзман</w:t>
      </w:r>
      <w:proofErr w:type="spellEnd"/>
      <w:r w:rsidRPr="009D660B">
        <w:rPr>
          <w:rFonts w:ascii="Times New Roman" w:hAnsi="Times New Roman" w:cs="Times New Roman"/>
          <w:sz w:val="28"/>
          <w:szCs w:val="28"/>
        </w:rPr>
        <w:t xml:space="preserve"> Р. Психологія успіху та життєстійкості. Київ: Сварог, 2018. 312 с.</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Вар</w:t>
      </w:r>
      <w:r w:rsidR="009D660B">
        <w:rPr>
          <w:rFonts w:ascii="Times New Roman" w:hAnsi="Times New Roman" w:cs="Times New Roman"/>
          <w:sz w:val="28"/>
          <w:szCs w:val="28"/>
          <w:lang w:val="ru-RU"/>
        </w:rPr>
        <w:t>ій</w:t>
      </w:r>
      <w:proofErr w:type="spellEnd"/>
      <w:r w:rsidR="009D660B">
        <w:rPr>
          <w:rFonts w:ascii="Times New Roman" w:hAnsi="Times New Roman" w:cs="Times New Roman"/>
          <w:sz w:val="28"/>
          <w:szCs w:val="28"/>
          <w:lang w:val="ru-RU"/>
        </w:rPr>
        <w:t xml:space="preserve"> М. Й. </w:t>
      </w:r>
      <w:proofErr w:type="spellStart"/>
      <w:r w:rsidR="009D660B">
        <w:rPr>
          <w:rFonts w:ascii="Times New Roman" w:hAnsi="Times New Roman" w:cs="Times New Roman"/>
          <w:sz w:val="28"/>
          <w:szCs w:val="28"/>
          <w:lang w:val="ru-RU"/>
        </w:rPr>
        <w:t>Психологія</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підручник</w:t>
      </w:r>
      <w:proofErr w:type="spellEnd"/>
      <w:r w:rsidRP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Львів</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Новий</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Світ</w:t>
      </w:r>
      <w:proofErr w:type="spellEnd"/>
      <w:r w:rsidRPr="009D660B">
        <w:rPr>
          <w:rFonts w:ascii="Times New Roman" w:hAnsi="Times New Roman" w:cs="Times New Roman"/>
          <w:sz w:val="28"/>
          <w:szCs w:val="28"/>
          <w:lang w:val="ru-RU"/>
        </w:rPr>
        <w:t xml:space="preserve"> – 2000, 2021. 632 с.</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r w:rsidRPr="009D660B">
        <w:rPr>
          <w:rFonts w:ascii="Times New Roman" w:hAnsi="Times New Roman" w:cs="Times New Roman"/>
          <w:sz w:val="28"/>
          <w:szCs w:val="28"/>
        </w:rPr>
        <w:t>Василенко Л. П. Взаємозв’язок самооцінки та життєстійкості як чинник адаптації студентської молоді. Психологічний часопис. 2019. № 5. С. 45–58.</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r w:rsidRPr="009D660B">
        <w:rPr>
          <w:rFonts w:ascii="Times New Roman" w:hAnsi="Times New Roman" w:cs="Times New Roman"/>
          <w:sz w:val="28"/>
          <w:szCs w:val="28"/>
          <w:lang w:val="ru-RU"/>
        </w:rPr>
        <w:t xml:space="preserve">Волошина О. В. </w:t>
      </w:r>
      <w:proofErr w:type="spellStart"/>
      <w:r w:rsidRPr="009D660B">
        <w:rPr>
          <w:rFonts w:ascii="Times New Roman" w:hAnsi="Times New Roman" w:cs="Times New Roman"/>
          <w:sz w:val="28"/>
          <w:szCs w:val="28"/>
          <w:lang w:val="ru-RU"/>
        </w:rPr>
        <w:t>Життєстійкість</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як </w:t>
      </w:r>
      <w:proofErr w:type="spellStart"/>
      <w:r w:rsidRPr="009D660B">
        <w:rPr>
          <w:rFonts w:ascii="Times New Roman" w:hAnsi="Times New Roman" w:cs="Times New Roman"/>
          <w:sz w:val="28"/>
          <w:szCs w:val="28"/>
          <w:lang w:val="ru-RU"/>
        </w:rPr>
        <w:t>психологічний</w:t>
      </w:r>
      <w:proofErr w:type="spellEnd"/>
      <w:r w:rsidRPr="009D660B">
        <w:rPr>
          <w:rFonts w:ascii="Times New Roman" w:hAnsi="Times New Roman" w:cs="Times New Roman"/>
          <w:sz w:val="28"/>
          <w:szCs w:val="28"/>
          <w:lang w:val="ru-RU"/>
        </w:rPr>
        <w:t xml:space="preserve"> ресурс </w:t>
      </w:r>
      <w:proofErr w:type="spellStart"/>
      <w:r w:rsidRPr="009D660B">
        <w:rPr>
          <w:rFonts w:ascii="Times New Roman" w:hAnsi="Times New Roman" w:cs="Times New Roman"/>
          <w:sz w:val="28"/>
          <w:szCs w:val="28"/>
          <w:lang w:val="ru-RU"/>
        </w:rPr>
        <w:t>подолання</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стресу</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en-US"/>
        </w:rPr>
        <w:t>Психологія</w:t>
      </w:r>
      <w:proofErr w:type="spellEnd"/>
      <w:r w:rsidRPr="009D660B">
        <w:rPr>
          <w:rFonts w:ascii="Times New Roman" w:hAnsi="Times New Roman" w:cs="Times New Roman"/>
          <w:sz w:val="28"/>
          <w:szCs w:val="28"/>
          <w:lang w:val="en-US"/>
        </w:rPr>
        <w:t xml:space="preserve"> і </w:t>
      </w:r>
      <w:proofErr w:type="spellStart"/>
      <w:r w:rsidRPr="009D660B">
        <w:rPr>
          <w:rFonts w:ascii="Times New Roman" w:hAnsi="Times New Roman" w:cs="Times New Roman"/>
          <w:sz w:val="28"/>
          <w:szCs w:val="28"/>
          <w:lang w:val="en-US"/>
        </w:rPr>
        <w:t>особистість</w:t>
      </w:r>
      <w:proofErr w:type="spellEnd"/>
      <w:r w:rsidRPr="009D660B">
        <w:rPr>
          <w:rFonts w:ascii="Times New Roman" w:hAnsi="Times New Roman" w:cs="Times New Roman"/>
          <w:sz w:val="28"/>
          <w:szCs w:val="28"/>
          <w:lang w:val="en-US"/>
        </w:rPr>
        <w:t>. 2022. № 1 (21). С. 34–42.</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proofErr w:type="spellStart"/>
      <w:r w:rsidRPr="009D660B">
        <w:rPr>
          <w:rFonts w:ascii="Times New Roman" w:hAnsi="Times New Roman" w:cs="Times New Roman"/>
          <w:sz w:val="28"/>
          <w:szCs w:val="28"/>
          <w:lang w:val="en-US"/>
        </w:rPr>
        <w:t>Галецька</w:t>
      </w:r>
      <w:proofErr w:type="spellEnd"/>
      <w:r w:rsidRPr="009D660B">
        <w:rPr>
          <w:rFonts w:ascii="Times New Roman" w:hAnsi="Times New Roman" w:cs="Times New Roman"/>
          <w:sz w:val="28"/>
          <w:szCs w:val="28"/>
          <w:lang w:val="en-US"/>
        </w:rPr>
        <w:t xml:space="preserve"> І. І. </w:t>
      </w:r>
      <w:proofErr w:type="spellStart"/>
      <w:r w:rsidRPr="009D660B">
        <w:rPr>
          <w:rFonts w:ascii="Times New Roman" w:hAnsi="Times New Roman" w:cs="Times New Roman"/>
          <w:sz w:val="28"/>
          <w:szCs w:val="28"/>
          <w:lang w:val="en-US"/>
        </w:rPr>
        <w:t>Психологічні</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ресурси</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життєстійкості</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особистості</w:t>
      </w:r>
      <w:proofErr w:type="spellEnd"/>
      <w:r w:rsidRPr="009D660B">
        <w:rPr>
          <w:rFonts w:ascii="Times New Roman" w:hAnsi="Times New Roman" w:cs="Times New Roman"/>
          <w:sz w:val="28"/>
          <w:szCs w:val="28"/>
          <w:lang w:val="en-US"/>
        </w:rPr>
        <w:t xml:space="preserve"> в </w:t>
      </w:r>
      <w:proofErr w:type="spellStart"/>
      <w:r w:rsidRPr="009D660B">
        <w:rPr>
          <w:rFonts w:ascii="Times New Roman" w:hAnsi="Times New Roman" w:cs="Times New Roman"/>
          <w:sz w:val="28"/>
          <w:szCs w:val="28"/>
          <w:lang w:val="en-US"/>
        </w:rPr>
        <w:t>умовах</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соціальної</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нестабільності</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Науковий</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вісник</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Херсонського</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державного</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університету</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Серія</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Психологічні</w:t>
      </w:r>
      <w:proofErr w:type="spellEnd"/>
      <w:r w:rsidRPr="009D660B">
        <w:rPr>
          <w:rFonts w:ascii="Times New Roman" w:hAnsi="Times New Roman" w:cs="Times New Roman"/>
          <w:sz w:val="28"/>
          <w:szCs w:val="28"/>
          <w:lang w:val="en-US"/>
        </w:rPr>
        <w:t xml:space="preserve"> </w:t>
      </w:r>
      <w:proofErr w:type="spellStart"/>
      <w:r w:rsidRPr="009D660B">
        <w:rPr>
          <w:rFonts w:ascii="Times New Roman" w:hAnsi="Times New Roman" w:cs="Times New Roman"/>
          <w:sz w:val="28"/>
          <w:szCs w:val="28"/>
          <w:lang w:val="en-US"/>
        </w:rPr>
        <w:t>науки</w:t>
      </w:r>
      <w:proofErr w:type="spellEnd"/>
      <w:r w:rsidRPr="009D660B">
        <w:rPr>
          <w:rFonts w:ascii="Times New Roman" w:hAnsi="Times New Roman" w:cs="Times New Roman"/>
          <w:sz w:val="28"/>
          <w:szCs w:val="28"/>
          <w:lang w:val="en-US"/>
        </w:rPr>
        <w:t>». 2021. № 3. С. 18–25.</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proofErr w:type="spellStart"/>
      <w:r w:rsidRPr="009D660B">
        <w:rPr>
          <w:rFonts w:ascii="Times New Roman" w:hAnsi="Times New Roman" w:cs="Times New Roman"/>
          <w:sz w:val="28"/>
          <w:szCs w:val="28"/>
        </w:rPr>
        <w:t>Галецька</w:t>
      </w:r>
      <w:proofErr w:type="spellEnd"/>
      <w:r w:rsidRPr="009D660B">
        <w:rPr>
          <w:rFonts w:ascii="Times New Roman" w:hAnsi="Times New Roman" w:cs="Times New Roman"/>
          <w:sz w:val="28"/>
          <w:szCs w:val="28"/>
        </w:rPr>
        <w:t xml:space="preserve"> І. І. Психологія жи</w:t>
      </w:r>
      <w:r w:rsidR="009D660B">
        <w:rPr>
          <w:rFonts w:ascii="Times New Roman" w:hAnsi="Times New Roman" w:cs="Times New Roman"/>
          <w:sz w:val="28"/>
          <w:szCs w:val="28"/>
        </w:rPr>
        <w:t>ттєстійкості особистості. Львів</w:t>
      </w:r>
      <w:r w:rsidRPr="009D660B">
        <w:rPr>
          <w:rFonts w:ascii="Times New Roman" w:hAnsi="Times New Roman" w:cs="Times New Roman"/>
          <w:sz w:val="28"/>
          <w:szCs w:val="28"/>
        </w:rPr>
        <w:t xml:space="preserve">: Львівський національний університет імені Івана Франка, 2014. 312 с. </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Галян</w:t>
      </w:r>
      <w:proofErr w:type="spellEnd"/>
      <w:r w:rsidRPr="009D660B">
        <w:rPr>
          <w:rFonts w:ascii="Times New Roman" w:hAnsi="Times New Roman" w:cs="Times New Roman"/>
          <w:sz w:val="28"/>
          <w:szCs w:val="28"/>
          <w:lang w:val="ru-RU"/>
        </w:rPr>
        <w:t xml:space="preserve"> І. М. </w:t>
      </w:r>
      <w:proofErr w:type="spellStart"/>
      <w:r w:rsidRPr="009D660B">
        <w:rPr>
          <w:rFonts w:ascii="Times New Roman" w:hAnsi="Times New Roman" w:cs="Times New Roman"/>
          <w:sz w:val="28"/>
          <w:szCs w:val="28"/>
          <w:lang w:val="ru-RU"/>
        </w:rPr>
        <w:t>Психологія</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розвит</w:t>
      </w:r>
      <w:r w:rsidR="009D660B">
        <w:rPr>
          <w:rFonts w:ascii="Times New Roman" w:hAnsi="Times New Roman" w:cs="Times New Roman"/>
          <w:sz w:val="28"/>
          <w:szCs w:val="28"/>
          <w:lang w:val="ru-RU"/>
        </w:rPr>
        <w:t>ку</w:t>
      </w:r>
      <w:proofErr w:type="spellEnd"/>
      <w:r w:rsidR="009D660B">
        <w:rPr>
          <w:rFonts w:ascii="Times New Roman" w:hAnsi="Times New Roman" w:cs="Times New Roman"/>
          <w:sz w:val="28"/>
          <w:szCs w:val="28"/>
          <w:lang w:val="ru-RU"/>
        </w:rPr>
        <w:t xml:space="preserve"> та </w:t>
      </w:r>
      <w:proofErr w:type="spellStart"/>
      <w:r w:rsidR="009D660B">
        <w:rPr>
          <w:rFonts w:ascii="Times New Roman" w:hAnsi="Times New Roman" w:cs="Times New Roman"/>
          <w:sz w:val="28"/>
          <w:szCs w:val="28"/>
          <w:lang w:val="ru-RU"/>
        </w:rPr>
        <w:t>саморозвитку</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навчальний</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посібник</w:t>
      </w:r>
      <w:proofErr w:type="spellEnd"/>
      <w:r w:rsidRP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Київ</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Академвидав</w:t>
      </w:r>
      <w:proofErr w:type="spellEnd"/>
      <w:r w:rsidRPr="009D660B">
        <w:rPr>
          <w:rFonts w:ascii="Times New Roman" w:hAnsi="Times New Roman" w:cs="Times New Roman"/>
          <w:sz w:val="28"/>
          <w:szCs w:val="28"/>
          <w:lang w:val="ru-RU"/>
        </w:rPr>
        <w:t>, 2020. 352 с.</w:t>
      </w:r>
    </w:p>
    <w:p w:rsidR="00CF3ECC"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Дут</w:t>
      </w:r>
      <w:r w:rsidR="009D660B">
        <w:rPr>
          <w:rFonts w:ascii="Times New Roman" w:hAnsi="Times New Roman" w:cs="Times New Roman"/>
          <w:sz w:val="28"/>
          <w:szCs w:val="28"/>
          <w:lang w:val="ru-RU"/>
        </w:rPr>
        <w:t>кевич</w:t>
      </w:r>
      <w:proofErr w:type="spellEnd"/>
      <w:r w:rsidR="009D660B">
        <w:rPr>
          <w:rFonts w:ascii="Times New Roman" w:hAnsi="Times New Roman" w:cs="Times New Roman"/>
          <w:sz w:val="28"/>
          <w:szCs w:val="28"/>
          <w:lang w:val="ru-RU"/>
        </w:rPr>
        <w:t xml:space="preserve"> Т. В. </w:t>
      </w:r>
      <w:proofErr w:type="spellStart"/>
      <w:r w:rsidR="009D660B">
        <w:rPr>
          <w:rFonts w:ascii="Times New Roman" w:hAnsi="Times New Roman" w:cs="Times New Roman"/>
          <w:sz w:val="28"/>
          <w:szCs w:val="28"/>
          <w:lang w:val="ru-RU"/>
        </w:rPr>
        <w:t>Загальна</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психологія</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теоретичний</w:t>
      </w:r>
      <w:proofErr w:type="spellEnd"/>
      <w:r w:rsidR="009D660B">
        <w:rPr>
          <w:rFonts w:ascii="Times New Roman" w:hAnsi="Times New Roman" w:cs="Times New Roman"/>
          <w:sz w:val="28"/>
          <w:szCs w:val="28"/>
          <w:lang w:val="ru-RU"/>
        </w:rPr>
        <w:t xml:space="preserve"> курс. </w:t>
      </w:r>
      <w:proofErr w:type="spellStart"/>
      <w:r w:rsidR="009D660B">
        <w:rPr>
          <w:rFonts w:ascii="Times New Roman" w:hAnsi="Times New Roman" w:cs="Times New Roman"/>
          <w:sz w:val="28"/>
          <w:szCs w:val="28"/>
          <w:lang w:val="ru-RU"/>
        </w:rPr>
        <w:t>Київ</w:t>
      </w:r>
      <w:proofErr w:type="spellEnd"/>
      <w:r w:rsidRPr="009D660B">
        <w:rPr>
          <w:rFonts w:ascii="Times New Roman" w:hAnsi="Times New Roman" w:cs="Times New Roman"/>
          <w:sz w:val="28"/>
          <w:szCs w:val="28"/>
          <w:lang w:val="ru-RU"/>
        </w:rPr>
        <w:t xml:space="preserve">: Центр </w:t>
      </w:r>
      <w:proofErr w:type="spellStart"/>
      <w:r w:rsidRPr="009D660B">
        <w:rPr>
          <w:rFonts w:ascii="Times New Roman" w:hAnsi="Times New Roman" w:cs="Times New Roman"/>
          <w:sz w:val="28"/>
          <w:szCs w:val="28"/>
          <w:lang w:val="ru-RU"/>
        </w:rPr>
        <w:t>учбової</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літератури</w:t>
      </w:r>
      <w:proofErr w:type="spellEnd"/>
      <w:r w:rsidRPr="009D660B">
        <w:rPr>
          <w:rFonts w:ascii="Times New Roman" w:hAnsi="Times New Roman" w:cs="Times New Roman"/>
          <w:sz w:val="28"/>
          <w:szCs w:val="28"/>
          <w:lang w:val="ru-RU"/>
        </w:rPr>
        <w:t>, 2020. 388 с.</w:t>
      </w:r>
    </w:p>
    <w:p w:rsidR="008E3841" w:rsidRPr="009D660B" w:rsidRDefault="001A7CBE"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r w:rsidRPr="001A7CBE">
        <w:rPr>
          <w:rFonts w:ascii="Times New Roman" w:hAnsi="Times New Roman" w:cs="Times New Roman"/>
          <w:sz w:val="28"/>
          <w:szCs w:val="28"/>
        </w:rPr>
        <w:lastRenderedPageBreak/>
        <w:t>Журавльова Л. П. Самоставлення особистості як чинник психологічного благополуччя. Науковий вісник Херсонського державного університету. Серія «Психологічні науки». 2023. № 2. С. 73–79.</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r w:rsidRPr="009D660B">
        <w:rPr>
          <w:rFonts w:ascii="Times New Roman" w:hAnsi="Times New Roman" w:cs="Times New Roman"/>
          <w:sz w:val="28"/>
          <w:szCs w:val="28"/>
        </w:rPr>
        <w:t>Карамуш</w:t>
      </w:r>
      <w:r w:rsidR="009D660B">
        <w:rPr>
          <w:rFonts w:ascii="Times New Roman" w:hAnsi="Times New Roman" w:cs="Times New Roman"/>
          <w:sz w:val="28"/>
          <w:szCs w:val="28"/>
        </w:rPr>
        <w:t>ка Л. М. Психологія особистості: сучасний вимір</w:t>
      </w:r>
      <w:r w:rsidRPr="009D660B">
        <w:rPr>
          <w:rFonts w:ascii="Times New Roman" w:hAnsi="Times New Roman" w:cs="Times New Roman"/>
          <w:sz w:val="28"/>
          <w:szCs w:val="28"/>
        </w:rPr>
        <w:t xml:space="preserve">: навчальний посібник. Київ: </w:t>
      </w:r>
      <w:proofErr w:type="spellStart"/>
      <w:r w:rsidRPr="009D660B">
        <w:rPr>
          <w:rFonts w:ascii="Times New Roman" w:hAnsi="Times New Roman" w:cs="Times New Roman"/>
          <w:sz w:val="28"/>
          <w:szCs w:val="28"/>
        </w:rPr>
        <w:t>Інкос</w:t>
      </w:r>
      <w:proofErr w:type="spellEnd"/>
      <w:r w:rsidRPr="009D660B">
        <w:rPr>
          <w:rFonts w:ascii="Times New Roman" w:hAnsi="Times New Roman" w:cs="Times New Roman"/>
          <w:sz w:val="28"/>
          <w:szCs w:val="28"/>
        </w:rPr>
        <w:t xml:space="preserve">, 2017. 328 с. </w:t>
      </w:r>
    </w:p>
    <w:p w:rsidR="00CF3ECC"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r w:rsidRPr="009D660B">
        <w:rPr>
          <w:rFonts w:ascii="Times New Roman" w:hAnsi="Times New Roman" w:cs="Times New Roman"/>
          <w:sz w:val="28"/>
          <w:szCs w:val="28"/>
          <w:lang w:val="ru-RU"/>
        </w:rPr>
        <w:t xml:space="preserve">Карамушка Л. М., </w:t>
      </w:r>
      <w:proofErr w:type="spellStart"/>
      <w:r w:rsidRPr="009D660B">
        <w:rPr>
          <w:rFonts w:ascii="Times New Roman" w:hAnsi="Times New Roman" w:cs="Times New Roman"/>
          <w:sz w:val="28"/>
          <w:szCs w:val="28"/>
          <w:lang w:val="ru-RU"/>
        </w:rPr>
        <w:t>Креденцер</w:t>
      </w:r>
      <w:proofErr w:type="spellEnd"/>
      <w:r w:rsidRPr="009D660B">
        <w:rPr>
          <w:rFonts w:ascii="Times New Roman" w:hAnsi="Times New Roman" w:cs="Times New Roman"/>
          <w:sz w:val="28"/>
          <w:szCs w:val="28"/>
          <w:lang w:val="ru-RU"/>
        </w:rPr>
        <w:t xml:space="preserve"> О. В. </w:t>
      </w:r>
      <w:proofErr w:type="spellStart"/>
      <w:r w:rsidRPr="009D660B">
        <w:rPr>
          <w:rFonts w:ascii="Times New Roman" w:hAnsi="Times New Roman" w:cs="Times New Roman"/>
          <w:sz w:val="28"/>
          <w:szCs w:val="28"/>
          <w:lang w:val="ru-RU"/>
        </w:rPr>
        <w:t>Психологічне</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здоров’я</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в </w:t>
      </w:r>
      <w:proofErr w:type="spellStart"/>
      <w:r w:rsidRPr="009D660B">
        <w:rPr>
          <w:rFonts w:ascii="Times New Roman" w:hAnsi="Times New Roman" w:cs="Times New Roman"/>
          <w:sz w:val="28"/>
          <w:szCs w:val="28"/>
          <w:lang w:val="ru-RU"/>
        </w:rPr>
        <w:t>умовах</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сучасних</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соціальних</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змін</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Київ</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Інститут</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психології</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імені</w:t>
      </w:r>
      <w:proofErr w:type="spellEnd"/>
      <w:r w:rsidRPr="009D660B">
        <w:rPr>
          <w:rFonts w:ascii="Times New Roman" w:hAnsi="Times New Roman" w:cs="Times New Roman"/>
          <w:sz w:val="28"/>
          <w:szCs w:val="28"/>
          <w:lang w:val="ru-RU"/>
        </w:rPr>
        <w:t xml:space="preserve"> Г. С. Костюка НАПН </w:t>
      </w:r>
      <w:proofErr w:type="spellStart"/>
      <w:r w:rsidRPr="009D660B">
        <w:rPr>
          <w:rFonts w:ascii="Times New Roman" w:hAnsi="Times New Roman" w:cs="Times New Roman"/>
          <w:sz w:val="28"/>
          <w:szCs w:val="28"/>
          <w:lang w:val="ru-RU"/>
        </w:rPr>
        <w:t>України</w:t>
      </w:r>
      <w:proofErr w:type="spellEnd"/>
      <w:r w:rsidRPr="009D660B">
        <w:rPr>
          <w:rFonts w:ascii="Times New Roman" w:hAnsi="Times New Roman" w:cs="Times New Roman"/>
          <w:sz w:val="28"/>
          <w:szCs w:val="28"/>
          <w:lang w:val="ru-RU"/>
        </w:rPr>
        <w:t>, 2022. 318 с.</w:t>
      </w:r>
    </w:p>
    <w:p w:rsidR="001A7CBE" w:rsidRPr="009D660B" w:rsidRDefault="001A7CBE"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r w:rsidRPr="001A7CBE">
        <w:rPr>
          <w:rFonts w:ascii="Times New Roman" w:hAnsi="Times New Roman" w:cs="Times New Roman"/>
          <w:sz w:val="28"/>
          <w:szCs w:val="28"/>
        </w:rPr>
        <w:t xml:space="preserve">Ковальчук З. Я. Розвиток життєстійкості особистості в умовах кризових суспільних змін. Габітус. 2022. </w:t>
      </w:r>
      <w:proofErr w:type="spellStart"/>
      <w:r w:rsidRPr="001A7CBE">
        <w:rPr>
          <w:rFonts w:ascii="Times New Roman" w:hAnsi="Times New Roman" w:cs="Times New Roman"/>
          <w:sz w:val="28"/>
          <w:szCs w:val="28"/>
        </w:rPr>
        <w:t>Вип</w:t>
      </w:r>
      <w:proofErr w:type="spellEnd"/>
      <w:r w:rsidRPr="001A7CBE">
        <w:rPr>
          <w:rFonts w:ascii="Times New Roman" w:hAnsi="Times New Roman" w:cs="Times New Roman"/>
          <w:sz w:val="28"/>
          <w:szCs w:val="28"/>
        </w:rPr>
        <w:t>. 39. С. 121–126.</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Кокун</w:t>
      </w:r>
      <w:proofErr w:type="spellEnd"/>
      <w:r w:rsidRPr="009D660B">
        <w:rPr>
          <w:rFonts w:ascii="Times New Roman" w:hAnsi="Times New Roman" w:cs="Times New Roman"/>
          <w:sz w:val="28"/>
          <w:szCs w:val="28"/>
          <w:lang w:val="ru-RU"/>
        </w:rPr>
        <w:t xml:space="preserve"> О. М. </w:t>
      </w:r>
      <w:proofErr w:type="spellStart"/>
      <w:r w:rsidRPr="009D660B">
        <w:rPr>
          <w:rFonts w:ascii="Times New Roman" w:hAnsi="Times New Roman" w:cs="Times New Roman"/>
          <w:sz w:val="28"/>
          <w:szCs w:val="28"/>
          <w:lang w:val="ru-RU"/>
        </w:rPr>
        <w:t>Психол</w:t>
      </w:r>
      <w:r w:rsidR="009D660B">
        <w:rPr>
          <w:rFonts w:ascii="Times New Roman" w:hAnsi="Times New Roman" w:cs="Times New Roman"/>
          <w:sz w:val="28"/>
          <w:szCs w:val="28"/>
          <w:lang w:val="ru-RU"/>
        </w:rPr>
        <w:t>огія</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життєстійкості</w:t>
      </w:r>
      <w:proofErr w:type="spellEnd"/>
      <w:r w:rsid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монографія</w:t>
      </w:r>
      <w:proofErr w:type="spellEnd"/>
      <w:r w:rsidRPr="009D660B">
        <w:rPr>
          <w:rFonts w:ascii="Times New Roman" w:hAnsi="Times New Roman" w:cs="Times New Roman"/>
          <w:sz w:val="28"/>
          <w:szCs w:val="28"/>
          <w:lang w:val="ru-RU"/>
        </w:rPr>
        <w:t xml:space="preserve">. </w:t>
      </w:r>
      <w:proofErr w:type="spellStart"/>
      <w:r w:rsidR="009D660B">
        <w:rPr>
          <w:rFonts w:ascii="Times New Roman" w:hAnsi="Times New Roman" w:cs="Times New Roman"/>
          <w:sz w:val="28"/>
          <w:szCs w:val="28"/>
          <w:lang w:val="ru-RU"/>
        </w:rPr>
        <w:t>Київ</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Талком</w:t>
      </w:r>
      <w:proofErr w:type="spellEnd"/>
      <w:r w:rsidRPr="009D660B">
        <w:rPr>
          <w:rFonts w:ascii="Times New Roman" w:hAnsi="Times New Roman" w:cs="Times New Roman"/>
          <w:sz w:val="28"/>
          <w:szCs w:val="28"/>
          <w:lang w:val="ru-RU"/>
        </w:rPr>
        <w:t>, 2021. 184 с.</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proofErr w:type="spellStart"/>
      <w:r w:rsidRPr="009D660B">
        <w:rPr>
          <w:rFonts w:ascii="Times New Roman" w:hAnsi="Times New Roman" w:cs="Times New Roman"/>
          <w:sz w:val="28"/>
          <w:szCs w:val="28"/>
        </w:rPr>
        <w:t>Конюхов</w:t>
      </w:r>
      <w:proofErr w:type="spellEnd"/>
      <w:r w:rsidRPr="009D660B">
        <w:rPr>
          <w:rFonts w:ascii="Times New Roman" w:hAnsi="Times New Roman" w:cs="Times New Roman"/>
          <w:sz w:val="28"/>
          <w:szCs w:val="28"/>
        </w:rPr>
        <w:t xml:space="preserve"> М. І. Психологія жи</w:t>
      </w:r>
      <w:r w:rsidR="009D660B">
        <w:rPr>
          <w:rFonts w:ascii="Times New Roman" w:hAnsi="Times New Roman" w:cs="Times New Roman"/>
          <w:sz w:val="28"/>
          <w:szCs w:val="28"/>
        </w:rPr>
        <w:t>ттєвих криз особистості. Харків</w:t>
      </w:r>
      <w:r w:rsidRPr="009D660B">
        <w:rPr>
          <w:rFonts w:ascii="Times New Roman" w:hAnsi="Times New Roman" w:cs="Times New Roman"/>
          <w:sz w:val="28"/>
          <w:szCs w:val="28"/>
        </w:rPr>
        <w:t xml:space="preserve">: Основа, 2016. 256 с. </w:t>
      </w:r>
    </w:p>
    <w:p w:rsidR="009F2BE7" w:rsidRPr="009F2BE7"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Корольчук</w:t>
      </w:r>
      <w:proofErr w:type="spellEnd"/>
      <w:r w:rsidRPr="009D660B">
        <w:rPr>
          <w:rFonts w:ascii="Times New Roman" w:hAnsi="Times New Roman" w:cs="Times New Roman"/>
          <w:sz w:val="28"/>
          <w:szCs w:val="28"/>
          <w:lang w:val="ru-RU"/>
        </w:rPr>
        <w:t xml:space="preserve"> М. С., </w:t>
      </w:r>
      <w:proofErr w:type="spellStart"/>
      <w:r w:rsidRPr="009D660B">
        <w:rPr>
          <w:rFonts w:ascii="Times New Roman" w:hAnsi="Times New Roman" w:cs="Times New Roman"/>
          <w:sz w:val="28"/>
          <w:szCs w:val="28"/>
          <w:lang w:val="ru-RU"/>
        </w:rPr>
        <w:t>Крайнюк</w:t>
      </w:r>
      <w:proofErr w:type="spellEnd"/>
      <w:r w:rsidRPr="009D660B">
        <w:rPr>
          <w:rFonts w:ascii="Times New Roman" w:hAnsi="Times New Roman" w:cs="Times New Roman"/>
          <w:sz w:val="28"/>
          <w:szCs w:val="28"/>
          <w:lang w:val="ru-RU"/>
        </w:rPr>
        <w:t xml:space="preserve"> В. М. </w:t>
      </w:r>
      <w:proofErr w:type="spellStart"/>
      <w:r w:rsidRPr="009D660B">
        <w:rPr>
          <w:rFonts w:ascii="Times New Roman" w:hAnsi="Times New Roman" w:cs="Times New Roman"/>
          <w:sz w:val="28"/>
          <w:szCs w:val="28"/>
          <w:lang w:val="ru-RU"/>
        </w:rPr>
        <w:t>Психоло</w:t>
      </w:r>
      <w:r w:rsidR="00A36FFC">
        <w:rPr>
          <w:rFonts w:ascii="Times New Roman" w:hAnsi="Times New Roman" w:cs="Times New Roman"/>
          <w:sz w:val="28"/>
          <w:szCs w:val="28"/>
          <w:lang w:val="ru-RU"/>
        </w:rPr>
        <w:t>гія</w:t>
      </w:r>
      <w:proofErr w:type="spellEnd"/>
      <w:r w:rsidR="00A36FFC">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стресостійкості</w:t>
      </w:r>
      <w:proofErr w:type="spellEnd"/>
      <w:r w:rsidR="00A36FFC">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навчальний</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посібник</w:t>
      </w:r>
      <w:proofErr w:type="spellEnd"/>
      <w:r w:rsidRPr="009D660B">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Київ</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Ніка</w:t>
      </w:r>
      <w:proofErr w:type="spellEnd"/>
      <w:r w:rsidRPr="00A36FFC">
        <w:rPr>
          <w:rFonts w:ascii="Times New Roman" w:hAnsi="Times New Roman" w:cs="Times New Roman"/>
          <w:sz w:val="28"/>
          <w:szCs w:val="28"/>
          <w:lang w:val="ru-RU"/>
        </w:rPr>
        <w:t>-Центр, 2020. 432 с.</w:t>
      </w:r>
      <w:r w:rsidR="009F2BE7" w:rsidRPr="009F2BE7">
        <w:rPr>
          <w:rFonts w:ascii="Times New Roman" w:hAnsi="Times New Roman" w:cs="Times New Roman"/>
          <w:sz w:val="28"/>
          <w:szCs w:val="28"/>
        </w:rPr>
        <w:t xml:space="preserve"> </w:t>
      </w:r>
    </w:p>
    <w:p w:rsidR="00CF3ECC" w:rsidRPr="00A36FFC" w:rsidRDefault="009F2BE7"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r w:rsidRPr="009F2BE7">
        <w:rPr>
          <w:rFonts w:ascii="Times New Roman" w:hAnsi="Times New Roman" w:cs="Times New Roman"/>
          <w:sz w:val="28"/>
          <w:szCs w:val="28"/>
        </w:rPr>
        <w:t xml:space="preserve">Кузьменко Т. М. Самооцінка як чинник психологічної адаптації особистості в кризових умовах. Габітус. 2023. </w:t>
      </w:r>
      <w:proofErr w:type="spellStart"/>
      <w:r w:rsidRPr="009F2BE7">
        <w:rPr>
          <w:rFonts w:ascii="Times New Roman" w:hAnsi="Times New Roman" w:cs="Times New Roman"/>
          <w:sz w:val="28"/>
          <w:szCs w:val="28"/>
        </w:rPr>
        <w:t>Вип</w:t>
      </w:r>
      <w:proofErr w:type="spellEnd"/>
      <w:r w:rsidRPr="009F2BE7">
        <w:rPr>
          <w:rFonts w:ascii="Times New Roman" w:hAnsi="Times New Roman" w:cs="Times New Roman"/>
          <w:sz w:val="28"/>
          <w:szCs w:val="28"/>
        </w:rPr>
        <w:t>. 51. С. 98–103</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r w:rsidRPr="009D660B">
        <w:rPr>
          <w:rFonts w:ascii="Times New Roman" w:hAnsi="Times New Roman" w:cs="Times New Roman"/>
          <w:sz w:val="28"/>
          <w:szCs w:val="28"/>
        </w:rPr>
        <w:t xml:space="preserve">Лазарєва О. К. Психологічні чинники розвитку життєстійкості особистості в юнацькому віці. Науковий вісник Херсонського державного університету. Серія: Психологічні науки. 2017. </w:t>
      </w:r>
      <w:proofErr w:type="spellStart"/>
      <w:r w:rsidRPr="009D660B">
        <w:rPr>
          <w:rFonts w:ascii="Times New Roman" w:hAnsi="Times New Roman" w:cs="Times New Roman"/>
          <w:sz w:val="28"/>
          <w:szCs w:val="28"/>
        </w:rPr>
        <w:t>Вип</w:t>
      </w:r>
      <w:proofErr w:type="spellEnd"/>
      <w:r w:rsidRPr="009D660B">
        <w:rPr>
          <w:rFonts w:ascii="Times New Roman" w:hAnsi="Times New Roman" w:cs="Times New Roman"/>
          <w:sz w:val="28"/>
          <w:szCs w:val="28"/>
        </w:rPr>
        <w:t>. 2. Т. 1. С. 154–159.</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proofErr w:type="spellStart"/>
      <w:r w:rsidRPr="009D660B">
        <w:rPr>
          <w:rFonts w:ascii="Times New Roman" w:hAnsi="Times New Roman" w:cs="Times New Roman"/>
          <w:sz w:val="28"/>
          <w:szCs w:val="28"/>
        </w:rPr>
        <w:t>Ларсен</w:t>
      </w:r>
      <w:proofErr w:type="spellEnd"/>
      <w:r w:rsidRPr="009D660B">
        <w:rPr>
          <w:rFonts w:ascii="Times New Roman" w:hAnsi="Times New Roman" w:cs="Times New Roman"/>
          <w:sz w:val="28"/>
          <w:szCs w:val="28"/>
        </w:rPr>
        <w:t xml:space="preserve"> Р., </w:t>
      </w:r>
      <w:proofErr w:type="spellStart"/>
      <w:r w:rsidRPr="009D660B">
        <w:rPr>
          <w:rFonts w:ascii="Times New Roman" w:hAnsi="Times New Roman" w:cs="Times New Roman"/>
          <w:sz w:val="28"/>
          <w:szCs w:val="28"/>
        </w:rPr>
        <w:t>Бусс</w:t>
      </w:r>
      <w:proofErr w:type="spellEnd"/>
      <w:r w:rsidRPr="009D660B">
        <w:rPr>
          <w:rFonts w:ascii="Times New Roman" w:hAnsi="Times New Roman" w:cs="Times New Roman"/>
          <w:sz w:val="28"/>
          <w:szCs w:val="28"/>
        </w:rPr>
        <w:t xml:space="preserve"> Д. Психологія особистості: домени знань про людську природу. [Пер. з </w:t>
      </w:r>
      <w:proofErr w:type="spellStart"/>
      <w:r w:rsidRPr="009D660B">
        <w:rPr>
          <w:rFonts w:ascii="Times New Roman" w:hAnsi="Times New Roman" w:cs="Times New Roman"/>
          <w:sz w:val="28"/>
          <w:szCs w:val="28"/>
        </w:rPr>
        <w:t>англ</w:t>
      </w:r>
      <w:proofErr w:type="spellEnd"/>
      <w:r w:rsidRPr="009D660B">
        <w:rPr>
          <w:rFonts w:ascii="Times New Roman" w:hAnsi="Times New Roman" w:cs="Times New Roman"/>
          <w:sz w:val="28"/>
          <w:szCs w:val="28"/>
        </w:rPr>
        <w:t>.]. Харків: Ранок, 2021. 624 с.</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r w:rsidRPr="009D660B">
        <w:rPr>
          <w:rFonts w:ascii="Times New Roman" w:hAnsi="Times New Roman" w:cs="Times New Roman"/>
          <w:sz w:val="28"/>
          <w:szCs w:val="28"/>
          <w:lang w:val="ru-RU"/>
        </w:rPr>
        <w:t xml:space="preserve">Максименко С. Д. </w:t>
      </w:r>
      <w:proofErr w:type="spellStart"/>
      <w:r w:rsidRPr="009D660B">
        <w:rPr>
          <w:rFonts w:ascii="Times New Roman" w:hAnsi="Times New Roman" w:cs="Times New Roman"/>
          <w:sz w:val="28"/>
          <w:szCs w:val="28"/>
          <w:lang w:val="ru-RU"/>
        </w:rPr>
        <w:t>Психологія</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особистості</w:t>
      </w:r>
      <w:proofErr w:type="spellEnd"/>
      <w:r w:rsidR="00A36FFC">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підручник</w:t>
      </w:r>
      <w:proofErr w:type="spellEnd"/>
      <w:r w:rsidR="00A36FFC">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Київ</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Видавничий</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дім</w:t>
      </w:r>
      <w:proofErr w:type="spellEnd"/>
      <w:r w:rsidRPr="009D660B">
        <w:rPr>
          <w:rFonts w:ascii="Times New Roman" w:hAnsi="Times New Roman" w:cs="Times New Roman"/>
          <w:sz w:val="28"/>
          <w:szCs w:val="28"/>
          <w:lang w:val="ru-RU"/>
        </w:rPr>
        <w:t xml:space="preserve"> «Слово», 2020. 528 с.</w:t>
      </w:r>
    </w:p>
    <w:p w:rsidR="00CF3ECC" w:rsidRPr="00A36FFC"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Москале</w:t>
      </w:r>
      <w:r w:rsidR="00A36FFC">
        <w:rPr>
          <w:rFonts w:ascii="Times New Roman" w:hAnsi="Times New Roman" w:cs="Times New Roman"/>
          <w:sz w:val="28"/>
          <w:szCs w:val="28"/>
          <w:lang w:val="ru-RU"/>
        </w:rPr>
        <w:t>ць</w:t>
      </w:r>
      <w:proofErr w:type="spellEnd"/>
      <w:r w:rsidR="00A36FFC">
        <w:rPr>
          <w:rFonts w:ascii="Times New Roman" w:hAnsi="Times New Roman" w:cs="Times New Roman"/>
          <w:sz w:val="28"/>
          <w:szCs w:val="28"/>
          <w:lang w:val="ru-RU"/>
        </w:rPr>
        <w:t xml:space="preserve"> В. П. </w:t>
      </w:r>
      <w:proofErr w:type="spellStart"/>
      <w:r w:rsidR="00A36FFC">
        <w:rPr>
          <w:rFonts w:ascii="Times New Roman" w:hAnsi="Times New Roman" w:cs="Times New Roman"/>
          <w:sz w:val="28"/>
          <w:szCs w:val="28"/>
          <w:lang w:val="ru-RU"/>
        </w:rPr>
        <w:t>Психологія</w:t>
      </w:r>
      <w:proofErr w:type="spellEnd"/>
      <w:r w:rsidR="00A36FFC">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навчальний</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посібник</w:t>
      </w:r>
      <w:proofErr w:type="spellEnd"/>
      <w:r w:rsidRPr="009D660B">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Київ</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Ліра</w:t>
      </w:r>
      <w:proofErr w:type="spellEnd"/>
      <w:r w:rsidRPr="00A36FFC">
        <w:rPr>
          <w:rFonts w:ascii="Times New Roman" w:hAnsi="Times New Roman" w:cs="Times New Roman"/>
          <w:sz w:val="28"/>
          <w:szCs w:val="28"/>
          <w:lang w:val="ru-RU"/>
        </w:rPr>
        <w:t>-К, 2021. 364 с.</w:t>
      </w:r>
    </w:p>
    <w:p w:rsidR="009F2BE7" w:rsidRDefault="00CF3ECC" w:rsidP="009F2BE7">
      <w:pPr>
        <w:pStyle w:val="a3"/>
        <w:numPr>
          <w:ilvl w:val="0"/>
          <w:numId w:val="27"/>
        </w:numPr>
        <w:spacing w:after="0" w:line="360" w:lineRule="auto"/>
        <w:ind w:left="0" w:firstLine="709"/>
        <w:jc w:val="both"/>
        <w:rPr>
          <w:rFonts w:ascii="Times New Roman" w:hAnsi="Times New Roman" w:cs="Times New Roman"/>
          <w:sz w:val="28"/>
          <w:szCs w:val="28"/>
        </w:rPr>
      </w:pPr>
      <w:r w:rsidRPr="009D660B">
        <w:rPr>
          <w:rFonts w:ascii="Times New Roman" w:hAnsi="Times New Roman" w:cs="Times New Roman"/>
          <w:sz w:val="28"/>
          <w:szCs w:val="28"/>
        </w:rPr>
        <w:t>Музика О. Л. Самосвідомість і життєстійкість обдарованої особистості. Психологія і суспільство. 2015. № 3. С. 92–101.</w:t>
      </w:r>
    </w:p>
    <w:p w:rsidR="001A7CBE" w:rsidRDefault="001A7CBE" w:rsidP="009F2BE7">
      <w:pPr>
        <w:pStyle w:val="a3"/>
        <w:numPr>
          <w:ilvl w:val="0"/>
          <w:numId w:val="27"/>
        </w:numPr>
        <w:spacing w:after="0" w:line="360" w:lineRule="auto"/>
        <w:ind w:left="0" w:firstLine="709"/>
        <w:jc w:val="both"/>
        <w:rPr>
          <w:rFonts w:ascii="Times New Roman" w:hAnsi="Times New Roman" w:cs="Times New Roman"/>
          <w:sz w:val="28"/>
          <w:szCs w:val="28"/>
        </w:rPr>
      </w:pPr>
      <w:r w:rsidRPr="001A7CBE">
        <w:rPr>
          <w:rFonts w:ascii="Times New Roman" w:hAnsi="Times New Roman" w:cs="Times New Roman"/>
          <w:sz w:val="28"/>
          <w:szCs w:val="28"/>
        </w:rPr>
        <w:lastRenderedPageBreak/>
        <w:t>Олійник О. В. Психологічні особливості самооцінки дорослої особистості в умовах стресу. Актуальні проблеми психології. 2024. Т. 1. № 58. С.</w:t>
      </w:r>
      <w:r w:rsidR="00F22F42">
        <w:rPr>
          <w:rFonts w:ascii="Times New Roman" w:hAnsi="Times New Roman" w:cs="Times New Roman"/>
          <w:sz w:val="28"/>
          <w:szCs w:val="28"/>
        </w:rPr>
        <w:t> </w:t>
      </w:r>
      <w:r w:rsidRPr="001A7CBE">
        <w:rPr>
          <w:rFonts w:ascii="Times New Roman" w:hAnsi="Times New Roman" w:cs="Times New Roman"/>
          <w:sz w:val="28"/>
          <w:szCs w:val="28"/>
        </w:rPr>
        <w:t>94–101.</w:t>
      </w:r>
    </w:p>
    <w:p w:rsidR="009F2BE7" w:rsidRPr="009F2BE7" w:rsidRDefault="009F2BE7" w:rsidP="009F2BE7">
      <w:pPr>
        <w:pStyle w:val="a3"/>
        <w:numPr>
          <w:ilvl w:val="0"/>
          <w:numId w:val="27"/>
        </w:numPr>
        <w:spacing w:after="0" w:line="360" w:lineRule="auto"/>
        <w:ind w:left="0" w:firstLine="709"/>
        <w:jc w:val="both"/>
        <w:rPr>
          <w:rFonts w:ascii="Times New Roman" w:hAnsi="Times New Roman" w:cs="Times New Roman"/>
          <w:sz w:val="28"/>
          <w:szCs w:val="28"/>
        </w:rPr>
      </w:pPr>
      <w:r w:rsidRPr="009F2BE7">
        <w:rPr>
          <w:rFonts w:ascii="Times New Roman" w:hAnsi="Times New Roman" w:cs="Times New Roman"/>
          <w:sz w:val="28"/>
          <w:szCs w:val="28"/>
        </w:rPr>
        <w:t>Паламарчук Л. В. Особливості розвитку життєстійкості молоді в умовах воєнного стану. Психологія і особистість. 2024. № 1 (25). С. 44–52.</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r w:rsidRPr="009D660B">
        <w:rPr>
          <w:rFonts w:ascii="Times New Roman" w:hAnsi="Times New Roman" w:cs="Times New Roman"/>
          <w:sz w:val="28"/>
          <w:szCs w:val="28"/>
        </w:rPr>
        <w:t>Панок В. Г. Практична психологія. Теоретик</w:t>
      </w:r>
      <w:r w:rsidR="00A36FFC">
        <w:rPr>
          <w:rFonts w:ascii="Times New Roman" w:hAnsi="Times New Roman" w:cs="Times New Roman"/>
          <w:sz w:val="28"/>
          <w:szCs w:val="28"/>
        </w:rPr>
        <w:t>о-методологічні засади розвитку</w:t>
      </w:r>
      <w:r w:rsidRPr="009D660B">
        <w:rPr>
          <w:rFonts w:ascii="Times New Roman" w:hAnsi="Times New Roman" w:cs="Times New Roman"/>
          <w:sz w:val="28"/>
          <w:szCs w:val="28"/>
        </w:rPr>
        <w:t xml:space="preserve">: монографія. Київ: Ніка-Центр, 2017. 486 с. </w:t>
      </w:r>
    </w:p>
    <w:p w:rsidR="00CF3ECC" w:rsidRPr="00A36FFC"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proofErr w:type="spellStart"/>
      <w:r w:rsidRPr="009D660B">
        <w:rPr>
          <w:rFonts w:ascii="Times New Roman" w:hAnsi="Times New Roman" w:cs="Times New Roman"/>
          <w:sz w:val="28"/>
          <w:szCs w:val="28"/>
          <w:lang w:val="ru-RU"/>
        </w:rPr>
        <w:t>Савчин</w:t>
      </w:r>
      <w:proofErr w:type="spellEnd"/>
      <w:r w:rsidRPr="009D660B">
        <w:rPr>
          <w:rFonts w:ascii="Times New Roman" w:hAnsi="Times New Roman" w:cs="Times New Roman"/>
          <w:sz w:val="28"/>
          <w:szCs w:val="28"/>
          <w:lang w:val="ru-RU"/>
        </w:rPr>
        <w:t xml:space="preserve"> М. В. </w:t>
      </w:r>
      <w:proofErr w:type="spellStart"/>
      <w:r w:rsidRPr="009D660B">
        <w:rPr>
          <w:rFonts w:ascii="Times New Roman" w:hAnsi="Times New Roman" w:cs="Times New Roman"/>
          <w:sz w:val="28"/>
          <w:szCs w:val="28"/>
          <w:lang w:val="ru-RU"/>
        </w:rPr>
        <w:t>Здатність</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до </w:t>
      </w:r>
      <w:proofErr w:type="spellStart"/>
      <w:r w:rsidRPr="009D660B">
        <w:rPr>
          <w:rFonts w:ascii="Times New Roman" w:hAnsi="Times New Roman" w:cs="Times New Roman"/>
          <w:sz w:val="28"/>
          <w:szCs w:val="28"/>
          <w:lang w:val="ru-RU"/>
        </w:rPr>
        <w:t>саморозвитку</w:t>
      </w:r>
      <w:proofErr w:type="spellEnd"/>
      <w:r w:rsidRPr="009D660B">
        <w:rPr>
          <w:rFonts w:ascii="Times New Roman" w:hAnsi="Times New Roman" w:cs="Times New Roman"/>
          <w:sz w:val="28"/>
          <w:szCs w:val="28"/>
          <w:lang w:val="ru-RU"/>
        </w:rPr>
        <w:t xml:space="preserve"> та </w:t>
      </w:r>
      <w:proofErr w:type="spellStart"/>
      <w:r w:rsidRPr="009D660B">
        <w:rPr>
          <w:rFonts w:ascii="Times New Roman" w:hAnsi="Times New Roman" w:cs="Times New Roman"/>
          <w:sz w:val="28"/>
          <w:szCs w:val="28"/>
          <w:lang w:val="ru-RU"/>
        </w:rPr>
        <w:t>життєстійкість</w:t>
      </w:r>
      <w:proofErr w:type="spellEnd"/>
      <w:r w:rsidRPr="009D660B">
        <w:rPr>
          <w:rFonts w:ascii="Times New Roman" w:hAnsi="Times New Roman" w:cs="Times New Roman"/>
          <w:sz w:val="28"/>
          <w:szCs w:val="28"/>
          <w:lang w:val="ru-RU"/>
        </w:rPr>
        <w:t xml:space="preserve"> у </w:t>
      </w:r>
      <w:proofErr w:type="spellStart"/>
      <w:r w:rsidRPr="009D660B">
        <w:rPr>
          <w:rFonts w:ascii="Times New Roman" w:hAnsi="Times New Roman" w:cs="Times New Roman"/>
          <w:sz w:val="28"/>
          <w:szCs w:val="28"/>
          <w:lang w:val="ru-RU"/>
        </w:rPr>
        <w:t>кризових</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умовах</w:t>
      </w:r>
      <w:proofErr w:type="spellEnd"/>
      <w:r w:rsidRPr="009D660B">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Актуальні</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проблеми</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психології</w:t>
      </w:r>
      <w:proofErr w:type="spellEnd"/>
      <w:r w:rsidRPr="00A36FFC">
        <w:rPr>
          <w:rFonts w:ascii="Times New Roman" w:hAnsi="Times New Roman" w:cs="Times New Roman"/>
          <w:sz w:val="28"/>
          <w:szCs w:val="28"/>
          <w:lang w:val="ru-RU"/>
        </w:rPr>
        <w:t>. 2023. Т. 1. №56. С. 75–84.</w:t>
      </w:r>
    </w:p>
    <w:p w:rsidR="00CF3ECC" w:rsidRPr="00A36FFC"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r w:rsidRPr="009D660B">
        <w:rPr>
          <w:rFonts w:ascii="Times New Roman" w:hAnsi="Times New Roman" w:cs="Times New Roman"/>
          <w:sz w:val="28"/>
          <w:szCs w:val="28"/>
          <w:lang w:val="ru-RU"/>
        </w:rPr>
        <w:t>Сердюк Л. З. П</w:t>
      </w:r>
      <w:r w:rsidR="00A36FFC">
        <w:rPr>
          <w:rFonts w:ascii="Times New Roman" w:hAnsi="Times New Roman" w:cs="Times New Roman"/>
          <w:sz w:val="28"/>
          <w:szCs w:val="28"/>
          <w:lang w:val="ru-RU"/>
        </w:rPr>
        <w:t xml:space="preserve">озитивна </w:t>
      </w:r>
      <w:proofErr w:type="spellStart"/>
      <w:r w:rsidR="00A36FFC">
        <w:rPr>
          <w:rFonts w:ascii="Times New Roman" w:hAnsi="Times New Roman" w:cs="Times New Roman"/>
          <w:sz w:val="28"/>
          <w:szCs w:val="28"/>
          <w:lang w:val="ru-RU"/>
        </w:rPr>
        <w:t>психологія</w:t>
      </w:r>
      <w:proofErr w:type="spellEnd"/>
      <w:r w:rsidR="00A36FFC">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навчальний</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посібник</w:t>
      </w:r>
      <w:proofErr w:type="spellEnd"/>
      <w:r w:rsidRPr="009D660B">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Київ</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Університет</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Україна</w:t>
      </w:r>
      <w:proofErr w:type="spellEnd"/>
      <w:r w:rsidRPr="00A36FFC">
        <w:rPr>
          <w:rFonts w:ascii="Times New Roman" w:hAnsi="Times New Roman" w:cs="Times New Roman"/>
          <w:sz w:val="28"/>
          <w:szCs w:val="28"/>
          <w:lang w:val="ru-RU"/>
        </w:rPr>
        <w:t>», 2021. 312 с.</w:t>
      </w:r>
    </w:p>
    <w:p w:rsidR="00CF3ECC" w:rsidRPr="00A36FFC"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ru-RU"/>
        </w:rPr>
      </w:pPr>
      <w:r w:rsidRPr="009D660B">
        <w:rPr>
          <w:rFonts w:ascii="Times New Roman" w:hAnsi="Times New Roman" w:cs="Times New Roman"/>
          <w:sz w:val="28"/>
          <w:szCs w:val="28"/>
          <w:lang w:val="ru-RU"/>
        </w:rPr>
        <w:t xml:space="preserve">Титаренко Т. М. </w:t>
      </w:r>
      <w:proofErr w:type="spellStart"/>
      <w:r w:rsidRPr="009D660B">
        <w:rPr>
          <w:rFonts w:ascii="Times New Roman" w:hAnsi="Times New Roman" w:cs="Times New Roman"/>
          <w:sz w:val="28"/>
          <w:szCs w:val="28"/>
          <w:lang w:val="ru-RU"/>
        </w:rPr>
        <w:t>Психологія</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життєвої</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стійкості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в </w:t>
      </w:r>
      <w:proofErr w:type="spellStart"/>
      <w:r w:rsidRPr="009D660B">
        <w:rPr>
          <w:rFonts w:ascii="Times New Roman" w:hAnsi="Times New Roman" w:cs="Times New Roman"/>
          <w:sz w:val="28"/>
          <w:szCs w:val="28"/>
          <w:lang w:val="ru-RU"/>
        </w:rPr>
        <w:t>умовах</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соціальної</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невизначеності</w:t>
      </w:r>
      <w:proofErr w:type="spellEnd"/>
      <w:r w:rsidRPr="009D660B">
        <w:rPr>
          <w:rFonts w:ascii="Times New Roman" w:hAnsi="Times New Roman" w:cs="Times New Roman"/>
          <w:sz w:val="28"/>
          <w:szCs w:val="28"/>
          <w:lang w:val="ru-RU"/>
        </w:rPr>
        <w:t xml:space="preserve">. </w:t>
      </w:r>
      <w:proofErr w:type="spellStart"/>
      <w:r w:rsidR="00A36FFC">
        <w:rPr>
          <w:rFonts w:ascii="Times New Roman" w:hAnsi="Times New Roman" w:cs="Times New Roman"/>
          <w:sz w:val="28"/>
          <w:szCs w:val="28"/>
          <w:lang w:val="ru-RU"/>
        </w:rPr>
        <w:t>Київ</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Інститут</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соціальної</w:t>
      </w:r>
      <w:proofErr w:type="spellEnd"/>
      <w:r w:rsidRPr="00A36FFC">
        <w:rPr>
          <w:rFonts w:ascii="Times New Roman" w:hAnsi="Times New Roman" w:cs="Times New Roman"/>
          <w:sz w:val="28"/>
          <w:szCs w:val="28"/>
          <w:lang w:val="ru-RU"/>
        </w:rPr>
        <w:t xml:space="preserve"> та </w:t>
      </w:r>
      <w:proofErr w:type="spellStart"/>
      <w:r w:rsidRPr="00A36FFC">
        <w:rPr>
          <w:rFonts w:ascii="Times New Roman" w:hAnsi="Times New Roman" w:cs="Times New Roman"/>
          <w:sz w:val="28"/>
          <w:szCs w:val="28"/>
          <w:lang w:val="ru-RU"/>
        </w:rPr>
        <w:t>політичної</w:t>
      </w:r>
      <w:proofErr w:type="spellEnd"/>
      <w:r w:rsidRPr="00A36FFC">
        <w:rPr>
          <w:rFonts w:ascii="Times New Roman" w:hAnsi="Times New Roman" w:cs="Times New Roman"/>
          <w:sz w:val="28"/>
          <w:szCs w:val="28"/>
          <w:lang w:val="ru-RU"/>
        </w:rPr>
        <w:t xml:space="preserve"> </w:t>
      </w:r>
      <w:proofErr w:type="spellStart"/>
      <w:r w:rsidRPr="00A36FFC">
        <w:rPr>
          <w:rFonts w:ascii="Times New Roman" w:hAnsi="Times New Roman" w:cs="Times New Roman"/>
          <w:sz w:val="28"/>
          <w:szCs w:val="28"/>
          <w:lang w:val="ru-RU"/>
        </w:rPr>
        <w:t>психології</w:t>
      </w:r>
      <w:proofErr w:type="spellEnd"/>
      <w:r w:rsidRPr="00A36FFC">
        <w:rPr>
          <w:rFonts w:ascii="Times New Roman" w:hAnsi="Times New Roman" w:cs="Times New Roman"/>
          <w:sz w:val="28"/>
          <w:szCs w:val="28"/>
          <w:lang w:val="ru-RU"/>
        </w:rPr>
        <w:t xml:space="preserve"> НАПН </w:t>
      </w:r>
      <w:proofErr w:type="spellStart"/>
      <w:r w:rsidRPr="00A36FFC">
        <w:rPr>
          <w:rFonts w:ascii="Times New Roman" w:hAnsi="Times New Roman" w:cs="Times New Roman"/>
          <w:sz w:val="28"/>
          <w:szCs w:val="28"/>
          <w:lang w:val="ru-RU"/>
        </w:rPr>
        <w:t>України</w:t>
      </w:r>
      <w:proofErr w:type="spellEnd"/>
      <w:r w:rsidRPr="00A36FFC">
        <w:rPr>
          <w:rFonts w:ascii="Times New Roman" w:hAnsi="Times New Roman" w:cs="Times New Roman"/>
          <w:sz w:val="28"/>
          <w:szCs w:val="28"/>
          <w:lang w:val="ru-RU"/>
        </w:rPr>
        <w:t>, 2022. 240 с.</w:t>
      </w:r>
    </w:p>
    <w:p w:rsidR="00CF3ECC" w:rsidRDefault="00CF3ECC" w:rsidP="009D660B">
      <w:pPr>
        <w:pStyle w:val="a3"/>
        <w:numPr>
          <w:ilvl w:val="0"/>
          <w:numId w:val="27"/>
        </w:numPr>
        <w:spacing w:after="0" w:line="360" w:lineRule="auto"/>
        <w:ind w:left="0" w:firstLine="709"/>
        <w:jc w:val="both"/>
        <w:rPr>
          <w:rFonts w:ascii="Times New Roman" w:hAnsi="Times New Roman" w:cs="Times New Roman"/>
          <w:sz w:val="28"/>
          <w:szCs w:val="28"/>
        </w:rPr>
      </w:pPr>
      <w:r w:rsidRPr="009D660B">
        <w:rPr>
          <w:rFonts w:ascii="Times New Roman" w:hAnsi="Times New Roman" w:cs="Times New Roman"/>
          <w:sz w:val="28"/>
          <w:szCs w:val="28"/>
        </w:rPr>
        <w:t xml:space="preserve">Франкл В. Людина в пошуках справжнього сенсу. Психолог у концтаборі. [Пер. з </w:t>
      </w:r>
      <w:proofErr w:type="spellStart"/>
      <w:r w:rsidRPr="009D660B">
        <w:rPr>
          <w:rFonts w:ascii="Times New Roman" w:hAnsi="Times New Roman" w:cs="Times New Roman"/>
          <w:sz w:val="28"/>
          <w:szCs w:val="28"/>
        </w:rPr>
        <w:t>англ</w:t>
      </w:r>
      <w:proofErr w:type="spellEnd"/>
      <w:r w:rsidRPr="009D660B">
        <w:rPr>
          <w:rFonts w:ascii="Times New Roman" w:hAnsi="Times New Roman" w:cs="Times New Roman"/>
          <w:sz w:val="28"/>
          <w:szCs w:val="28"/>
        </w:rPr>
        <w:t>.]. Харків: КСД, 2016. 160 с. (Духовний аспект життєстійкості).</w:t>
      </w:r>
    </w:p>
    <w:p w:rsidR="001A7CBE" w:rsidRPr="009D660B" w:rsidRDefault="001A7CBE" w:rsidP="009D660B">
      <w:pPr>
        <w:pStyle w:val="a3"/>
        <w:numPr>
          <w:ilvl w:val="0"/>
          <w:numId w:val="27"/>
        </w:numPr>
        <w:spacing w:after="0" w:line="360" w:lineRule="auto"/>
        <w:ind w:left="0" w:firstLine="709"/>
        <w:jc w:val="both"/>
        <w:rPr>
          <w:rFonts w:ascii="Times New Roman" w:hAnsi="Times New Roman" w:cs="Times New Roman"/>
          <w:sz w:val="28"/>
          <w:szCs w:val="28"/>
        </w:rPr>
      </w:pPr>
      <w:r w:rsidRPr="001A7CBE">
        <w:rPr>
          <w:rFonts w:ascii="Times New Roman" w:hAnsi="Times New Roman" w:cs="Times New Roman"/>
          <w:sz w:val="28"/>
          <w:szCs w:val="28"/>
        </w:rPr>
        <w:t>Черненко І. С. Самоприйняття та життєстійкість як ресурси психологічної адаптації особистості. Психологічний часопис. 2023. № 9(77). С. 48–57.</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r w:rsidRPr="009D660B">
        <w:rPr>
          <w:rFonts w:ascii="Times New Roman" w:hAnsi="Times New Roman" w:cs="Times New Roman"/>
          <w:sz w:val="28"/>
          <w:szCs w:val="28"/>
          <w:lang w:val="ru-RU"/>
        </w:rPr>
        <w:t xml:space="preserve">Шевченко Н. Ф. </w:t>
      </w:r>
      <w:proofErr w:type="spellStart"/>
      <w:r w:rsidRPr="009D660B">
        <w:rPr>
          <w:rFonts w:ascii="Times New Roman" w:hAnsi="Times New Roman" w:cs="Times New Roman"/>
          <w:sz w:val="28"/>
          <w:szCs w:val="28"/>
          <w:lang w:val="ru-RU"/>
        </w:rPr>
        <w:t>Самооцінка</w:t>
      </w:r>
      <w:proofErr w:type="spellEnd"/>
      <w:r w:rsidRPr="009D660B">
        <w:rPr>
          <w:rFonts w:ascii="Times New Roman" w:hAnsi="Times New Roman" w:cs="Times New Roman"/>
          <w:sz w:val="28"/>
          <w:szCs w:val="28"/>
          <w:lang w:val="ru-RU"/>
        </w:rPr>
        <w:t xml:space="preserve"> як </w:t>
      </w:r>
      <w:proofErr w:type="spellStart"/>
      <w:r w:rsidRPr="009D660B">
        <w:rPr>
          <w:rFonts w:ascii="Times New Roman" w:hAnsi="Times New Roman" w:cs="Times New Roman"/>
          <w:sz w:val="28"/>
          <w:szCs w:val="28"/>
          <w:lang w:val="ru-RU"/>
        </w:rPr>
        <w:t>чинник</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психологічного</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благополуччя</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ru-RU"/>
        </w:rPr>
        <w:t>особистості</w:t>
      </w:r>
      <w:proofErr w:type="spellEnd"/>
      <w:r w:rsidRPr="009D660B">
        <w:rPr>
          <w:rFonts w:ascii="Times New Roman" w:hAnsi="Times New Roman" w:cs="Times New Roman"/>
          <w:sz w:val="28"/>
          <w:szCs w:val="28"/>
          <w:lang w:val="ru-RU"/>
        </w:rPr>
        <w:t xml:space="preserve">. </w:t>
      </w:r>
      <w:proofErr w:type="spellStart"/>
      <w:r w:rsidRPr="009D660B">
        <w:rPr>
          <w:rFonts w:ascii="Times New Roman" w:hAnsi="Times New Roman" w:cs="Times New Roman"/>
          <w:sz w:val="28"/>
          <w:szCs w:val="28"/>
          <w:lang w:val="en-US"/>
        </w:rPr>
        <w:t>Габітус</w:t>
      </w:r>
      <w:proofErr w:type="spellEnd"/>
      <w:r w:rsidRPr="009D660B">
        <w:rPr>
          <w:rFonts w:ascii="Times New Roman" w:hAnsi="Times New Roman" w:cs="Times New Roman"/>
          <w:sz w:val="28"/>
          <w:szCs w:val="28"/>
          <w:lang w:val="en-US"/>
        </w:rPr>
        <w:t xml:space="preserve">. 2023. </w:t>
      </w:r>
      <w:proofErr w:type="spellStart"/>
      <w:r w:rsidRPr="009D660B">
        <w:rPr>
          <w:rFonts w:ascii="Times New Roman" w:hAnsi="Times New Roman" w:cs="Times New Roman"/>
          <w:sz w:val="28"/>
          <w:szCs w:val="28"/>
          <w:lang w:val="en-US"/>
        </w:rPr>
        <w:t>Вип</w:t>
      </w:r>
      <w:proofErr w:type="spellEnd"/>
      <w:r w:rsidRPr="009D660B">
        <w:rPr>
          <w:rFonts w:ascii="Times New Roman" w:hAnsi="Times New Roman" w:cs="Times New Roman"/>
          <w:sz w:val="28"/>
          <w:szCs w:val="28"/>
          <w:lang w:val="en-US"/>
        </w:rPr>
        <w:t>. 45. С. 112–118.</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proofErr w:type="spellStart"/>
      <w:r w:rsidRPr="009D660B">
        <w:rPr>
          <w:rFonts w:ascii="Times New Roman" w:hAnsi="Times New Roman" w:cs="Times New Roman"/>
          <w:sz w:val="28"/>
          <w:szCs w:val="28"/>
          <w:lang w:val="en-US"/>
        </w:rPr>
        <w:t>Bonanno</w:t>
      </w:r>
      <w:proofErr w:type="spellEnd"/>
      <w:r w:rsidRPr="009D660B">
        <w:rPr>
          <w:rFonts w:ascii="Times New Roman" w:hAnsi="Times New Roman" w:cs="Times New Roman"/>
          <w:sz w:val="28"/>
          <w:szCs w:val="28"/>
          <w:lang w:val="en-US"/>
        </w:rPr>
        <w:t xml:space="preserve"> G. A., Burton C. L. Regulatory Flexibility and Resilience. Current Directions in Psychological Science. 2021. Vol. 30(1). P. 44–50.</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r w:rsidRPr="009D660B">
        <w:rPr>
          <w:rFonts w:ascii="Times New Roman" w:hAnsi="Times New Roman" w:cs="Times New Roman"/>
          <w:sz w:val="28"/>
          <w:szCs w:val="28"/>
          <w:lang w:val="en-US"/>
        </w:rPr>
        <w:t>Fletcher D., Sarkar M. Psychological Resilience in Sport Performers: A Review of Stressors and Protective Factors. Journal of Sports Sciences. 2020. Vol. 38(1). P. 1–13.</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r w:rsidRPr="009D660B">
        <w:rPr>
          <w:rFonts w:ascii="Times New Roman" w:hAnsi="Times New Roman" w:cs="Times New Roman"/>
          <w:sz w:val="28"/>
          <w:szCs w:val="28"/>
          <w:lang w:val="en-US"/>
        </w:rPr>
        <w:t>Maddi S. R. Hardiness: The Courage to Grow from Stresses. Journal of Positive Psychology. 2020. Vol. 15(5). P. 633–635.</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r w:rsidRPr="009D660B">
        <w:rPr>
          <w:rFonts w:ascii="Times New Roman" w:hAnsi="Times New Roman" w:cs="Times New Roman"/>
          <w:sz w:val="28"/>
          <w:szCs w:val="28"/>
          <w:lang w:val="en-US"/>
        </w:rPr>
        <w:lastRenderedPageBreak/>
        <w:t>Orth U., Robins R. W. The Development of Self-Esteem. Current Directions in Psychological Science. 2022. Vol. 31(4). P. 328–334.</w:t>
      </w:r>
    </w:p>
    <w:p w:rsidR="00CF3ECC" w:rsidRPr="009D660B" w:rsidRDefault="00CF3ECC" w:rsidP="009D660B">
      <w:pPr>
        <w:pStyle w:val="a3"/>
        <w:numPr>
          <w:ilvl w:val="0"/>
          <w:numId w:val="27"/>
        </w:numPr>
        <w:spacing w:after="0" w:line="360" w:lineRule="auto"/>
        <w:ind w:left="0" w:firstLine="709"/>
        <w:jc w:val="both"/>
        <w:rPr>
          <w:rFonts w:ascii="Times New Roman" w:hAnsi="Times New Roman" w:cs="Times New Roman"/>
          <w:sz w:val="28"/>
          <w:szCs w:val="28"/>
          <w:lang w:val="en-US"/>
        </w:rPr>
      </w:pPr>
      <w:r w:rsidRPr="009D660B">
        <w:rPr>
          <w:rFonts w:ascii="Times New Roman" w:hAnsi="Times New Roman" w:cs="Times New Roman"/>
          <w:sz w:val="28"/>
          <w:szCs w:val="28"/>
          <w:lang w:val="en-US"/>
        </w:rPr>
        <w:t xml:space="preserve">Southwick S. M., </w:t>
      </w:r>
      <w:proofErr w:type="spellStart"/>
      <w:r w:rsidRPr="009D660B">
        <w:rPr>
          <w:rFonts w:ascii="Times New Roman" w:hAnsi="Times New Roman" w:cs="Times New Roman"/>
          <w:sz w:val="28"/>
          <w:szCs w:val="28"/>
          <w:lang w:val="en-US"/>
        </w:rPr>
        <w:t>Charney</w:t>
      </w:r>
      <w:proofErr w:type="spellEnd"/>
      <w:r w:rsidRPr="009D660B">
        <w:rPr>
          <w:rFonts w:ascii="Times New Roman" w:hAnsi="Times New Roman" w:cs="Times New Roman"/>
          <w:sz w:val="28"/>
          <w:szCs w:val="28"/>
          <w:lang w:val="en-US"/>
        </w:rPr>
        <w:t xml:space="preserve"> D. S. Resilience: The Science of Mastering Life’s Greatest Challenges. </w:t>
      </w:r>
      <w:proofErr w:type="gramStart"/>
      <w:r w:rsidRPr="009D660B">
        <w:rPr>
          <w:rFonts w:ascii="Times New Roman" w:hAnsi="Times New Roman" w:cs="Times New Roman"/>
          <w:sz w:val="28"/>
          <w:szCs w:val="28"/>
          <w:lang w:val="en-US"/>
        </w:rPr>
        <w:t>Cambridge :</w:t>
      </w:r>
      <w:proofErr w:type="gramEnd"/>
      <w:r w:rsidRPr="009D660B">
        <w:rPr>
          <w:rFonts w:ascii="Times New Roman" w:hAnsi="Times New Roman" w:cs="Times New Roman"/>
          <w:sz w:val="28"/>
          <w:szCs w:val="28"/>
          <w:lang w:val="en-US"/>
        </w:rPr>
        <w:t xml:space="preserve"> Cambridge University Press, 2021. 352 p.</w:t>
      </w:r>
    </w:p>
    <w:p w:rsidR="00AA54C5" w:rsidRPr="00144F81" w:rsidRDefault="00AA54C5">
      <w:pPr>
        <w:rPr>
          <w:rFonts w:ascii="Times New Roman" w:hAnsi="Times New Roman" w:cs="Times New Roman"/>
          <w:b/>
          <w:sz w:val="28"/>
          <w:szCs w:val="28"/>
        </w:rPr>
      </w:pPr>
      <w:r w:rsidRPr="00144F81">
        <w:rPr>
          <w:rFonts w:ascii="Times New Roman" w:hAnsi="Times New Roman" w:cs="Times New Roman"/>
          <w:b/>
          <w:sz w:val="28"/>
          <w:szCs w:val="28"/>
        </w:rPr>
        <w:br w:type="page"/>
      </w:r>
    </w:p>
    <w:p w:rsidR="00A22AC6" w:rsidRPr="00DF187C" w:rsidRDefault="00F63D38" w:rsidP="00DF187C">
      <w:pPr>
        <w:pStyle w:val="1"/>
        <w:jc w:val="center"/>
        <w:rPr>
          <w:rFonts w:ascii="Times New Roman" w:hAnsi="Times New Roman" w:cs="Times New Roman"/>
          <w:b/>
          <w:color w:val="auto"/>
          <w:sz w:val="28"/>
          <w:szCs w:val="28"/>
        </w:rPr>
      </w:pPr>
      <w:bookmarkStart w:id="14" w:name="_Toc229351898"/>
      <w:r w:rsidRPr="00144F81">
        <w:rPr>
          <w:rFonts w:ascii="Times New Roman" w:hAnsi="Times New Roman" w:cs="Times New Roman"/>
          <w:b/>
          <w:color w:val="auto"/>
          <w:sz w:val="28"/>
          <w:szCs w:val="28"/>
        </w:rPr>
        <w:lastRenderedPageBreak/>
        <w:t>ДОДАТКИ</w:t>
      </w:r>
      <w:bookmarkEnd w:id="14"/>
    </w:p>
    <w:p w:rsidR="00475987" w:rsidRPr="00144F81" w:rsidRDefault="00475987" w:rsidP="00DF187C">
      <w:pPr>
        <w:pStyle w:val="a3"/>
        <w:spacing w:after="0" w:line="360" w:lineRule="auto"/>
        <w:ind w:firstLine="709"/>
        <w:jc w:val="right"/>
        <w:rPr>
          <w:rFonts w:ascii="Times New Roman" w:hAnsi="Times New Roman" w:cs="Times New Roman"/>
          <w:b/>
          <w:bCs/>
          <w:sz w:val="28"/>
          <w:szCs w:val="28"/>
        </w:rPr>
      </w:pPr>
      <w:r w:rsidRPr="00144F81">
        <w:rPr>
          <w:rFonts w:ascii="Times New Roman" w:hAnsi="Times New Roman" w:cs="Times New Roman"/>
          <w:b/>
          <w:bCs/>
          <w:sz w:val="28"/>
          <w:szCs w:val="28"/>
        </w:rPr>
        <w:t>ДОДАТОК А</w:t>
      </w:r>
    </w:p>
    <w:p w:rsidR="00475987" w:rsidRPr="00144F81" w:rsidRDefault="00475987" w:rsidP="00360D47">
      <w:pPr>
        <w:pStyle w:val="a3"/>
        <w:spacing w:after="0" w:line="360" w:lineRule="auto"/>
        <w:ind w:firstLine="709"/>
        <w:jc w:val="center"/>
        <w:rPr>
          <w:rFonts w:ascii="Times New Roman" w:hAnsi="Times New Roman" w:cs="Times New Roman"/>
          <w:b/>
          <w:bCs/>
          <w:sz w:val="28"/>
          <w:szCs w:val="28"/>
        </w:rPr>
      </w:pPr>
      <w:r w:rsidRPr="00144F81">
        <w:rPr>
          <w:rFonts w:ascii="Times New Roman" w:hAnsi="Times New Roman" w:cs="Times New Roman"/>
          <w:b/>
          <w:bCs/>
          <w:sz w:val="28"/>
          <w:szCs w:val="28"/>
        </w:rPr>
        <w:t xml:space="preserve">Шкала самооцінки </w:t>
      </w:r>
      <w:proofErr w:type="spellStart"/>
      <w:r w:rsidRPr="00144F81">
        <w:rPr>
          <w:rFonts w:ascii="Times New Roman" w:hAnsi="Times New Roman" w:cs="Times New Roman"/>
          <w:b/>
          <w:bCs/>
          <w:sz w:val="28"/>
          <w:szCs w:val="28"/>
        </w:rPr>
        <w:t>Розенберга</w:t>
      </w:r>
      <w:proofErr w:type="spellEnd"/>
    </w:p>
    <w:p w:rsidR="00475987" w:rsidRPr="00144F81" w:rsidRDefault="00475987" w:rsidP="00475987">
      <w:pPr>
        <w:pStyle w:val="a3"/>
        <w:spacing w:after="0"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Інструкція</w:t>
      </w:r>
    </w:p>
    <w:p w:rsidR="00475987" w:rsidRPr="00144F81" w:rsidRDefault="00475987" w:rsidP="00475987">
      <w:pPr>
        <w:pStyle w:val="a3"/>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Уважно прочитайте кожне твердження та визначте, наскільки воно відповідає Вашому ставленню до себе. Оберіть один із варіантів відповіді:</w:t>
      </w:r>
    </w:p>
    <w:p w:rsidR="00475987" w:rsidRPr="00144F81" w:rsidRDefault="00475987" w:rsidP="00475987">
      <w:pPr>
        <w:pStyle w:val="a3"/>
        <w:numPr>
          <w:ilvl w:val="0"/>
          <w:numId w:val="17"/>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повністю згоден(на); </w:t>
      </w:r>
    </w:p>
    <w:p w:rsidR="00475987" w:rsidRPr="00144F81" w:rsidRDefault="00475987" w:rsidP="00475987">
      <w:pPr>
        <w:pStyle w:val="a3"/>
        <w:numPr>
          <w:ilvl w:val="0"/>
          <w:numId w:val="17"/>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згоден(на); </w:t>
      </w:r>
    </w:p>
    <w:p w:rsidR="00475987" w:rsidRPr="00144F81" w:rsidRDefault="00475987" w:rsidP="00475987">
      <w:pPr>
        <w:pStyle w:val="a3"/>
        <w:numPr>
          <w:ilvl w:val="0"/>
          <w:numId w:val="17"/>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не згоден(на); </w:t>
      </w:r>
    </w:p>
    <w:p w:rsidR="00475987" w:rsidRPr="00144F81" w:rsidRDefault="00475987" w:rsidP="00475987">
      <w:pPr>
        <w:pStyle w:val="a3"/>
        <w:numPr>
          <w:ilvl w:val="0"/>
          <w:numId w:val="17"/>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повністю не згоден(на). </w:t>
      </w:r>
    </w:p>
    <w:p w:rsidR="00475987" w:rsidRPr="00144F81" w:rsidRDefault="00475987" w:rsidP="00475987">
      <w:pPr>
        <w:pStyle w:val="a3"/>
        <w:spacing w:after="0"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Текст методики</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Я відчуваю, що я гідна людина, принаймні не меншою мірою, ніж інші.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Я вважаю, що маю багато хороших якостей.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Загалом я схильний(на) вважати себе невдахою.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Я здатний(на) робити щось не гірше за більшість інших людей.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Мені здається, що мені нема чим пишатися.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Я позитивно ставлюся до себе.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Загалом я задоволений(на) собою.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Мені хотілося б більше поважати себе.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Іноді я відчуваю себе абсолютно непотрібним(</w:t>
      </w:r>
      <w:proofErr w:type="spellStart"/>
      <w:r w:rsidRPr="00144F81">
        <w:rPr>
          <w:rFonts w:ascii="Times New Roman" w:hAnsi="Times New Roman" w:cs="Times New Roman"/>
          <w:sz w:val="28"/>
          <w:szCs w:val="28"/>
        </w:rPr>
        <w:t>ою</w:t>
      </w:r>
      <w:proofErr w:type="spellEnd"/>
      <w:r w:rsidRPr="00144F81">
        <w:rPr>
          <w:rFonts w:ascii="Times New Roman" w:hAnsi="Times New Roman" w:cs="Times New Roman"/>
          <w:sz w:val="28"/>
          <w:szCs w:val="28"/>
        </w:rPr>
        <w:t xml:space="preserve">). </w:t>
      </w:r>
    </w:p>
    <w:p w:rsidR="00475987" w:rsidRPr="00144F81" w:rsidRDefault="00475987" w:rsidP="00475987">
      <w:pPr>
        <w:pStyle w:val="a3"/>
        <w:numPr>
          <w:ilvl w:val="0"/>
          <w:numId w:val="18"/>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 xml:space="preserve">Іноді я думаю, що ні на що не здатний(на). </w:t>
      </w:r>
    </w:p>
    <w:p w:rsidR="00475987" w:rsidRPr="00144F81" w:rsidRDefault="00475987" w:rsidP="00475987">
      <w:pPr>
        <w:pStyle w:val="a3"/>
        <w:spacing w:after="0"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Обробка результатів</w:t>
      </w:r>
    </w:p>
    <w:p w:rsidR="00475987" w:rsidRPr="00144F81" w:rsidRDefault="00475987" w:rsidP="00475987">
      <w:pPr>
        <w:pStyle w:val="a3"/>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Для тверджень 1, 2, 4, 6, 7:</w:t>
      </w:r>
    </w:p>
    <w:p w:rsidR="00475987" w:rsidRPr="00144F81" w:rsidRDefault="00475987" w:rsidP="00475987">
      <w:pPr>
        <w:pStyle w:val="a3"/>
        <w:numPr>
          <w:ilvl w:val="0"/>
          <w:numId w:val="19"/>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«повністю згоден»</w:t>
      </w:r>
      <w:r w:rsidR="00F22F42">
        <w:rPr>
          <w:rFonts w:ascii="Times New Roman" w:hAnsi="Times New Roman" w:cs="Times New Roman"/>
          <w:sz w:val="28"/>
          <w:szCs w:val="28"/>
        </w:rPr>
        <w:t xml:space="preserve"> –</w:t>
      </w:r>
      <w:r w:rsidR="00F22F42"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3 бали; </w:t>
      </w:r>
    </w:p>
    <w:p w:rsidR="00475987" w:rsidRPr="00144F81" w:rsidRDefault="00475987" w:rsidP="00475987">
      <w:pPr>
        <w:pStyle w:val="a3"/>
        <w:numPr>
          <w:ilvl w:val="0"/>
          <w:numId w:val="19"/>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«згоден»</w:t>
      </w:r>
      <w:r w:rsidR="00F22F42">
        <w:rPr>
          <w:rFonts w:ascii="Times New Roman" w:hAnsi="Times New Roman" w:cs="Times New Roman"/>
          <w:sz w:val="28"/>
          <w:szCs w:val="28"/>
        </w:rPr>
        <w:t xml:space="preserve"> –</w:t>
      </w:r>
      <w:r w:rsidR="00F22F42"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2 бали; </w:t>
      </w:r>
    </w:p>
    <w:p w:rsidR="00475987" w:rsidRPr="00144F81" w:rsidRDefault="00475987" w:rsidP="00475987">
      <w:pPr>
        <w:pStyle w:val="a3"/>
        <w:numPr>
          <w:ilvl w:val="0"/>
          <w:numId w:val="19"/>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«не згоден»</w:t>
      </w:r>
      <w:r w:rsidR="00F22F42">
        <w:rPr>
          <w:rFonts w:ascii="Times New Roman" w:hAnsi="Times New Roman" w:cs="Times New Roman"/>
          <w:sz w:val="28"/>
          <w:szCs w:val="28"/>
        </w:rPr>
        <w:t xml:space="preserve"> –</w:t>
      </w:r>
      <w:r w:rsidR="00F22F42"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1 бал; </w:t>
      </w:r>
    </w:p>
    <w:p w:rsidR="00475987" w:rsidRPr="00144F81" w:rsidRDefault="00475987" w:rsidP="00475987">
      <w:pPr>
        <w:pStyle w:val="a3"/>
        <w:numPr>
          <w:ilvl w:val="0"/>
          <w:numId w:val="19"/>
        </w:numPr>
        <w:spacing w:after="0" w:line="360" w:lineRule="auto"/>
        <w:jc w:val="both"/>
        <w:rPr>
          <w:rFonts w:ascii="Times New Roman" w:hAnsi="Times New Roman" w:cs="Times New Roman"/>
          <w:sz w:val="28"/>
          <w:szCs w:val="28"/>
        </w:rPr>
      </w:pPr>
      <w:r w:rsidRPr="00144F81">
        <w:rPr>
          <w:rFonts w:ascii="Times New Roman" w:hAnsi="Times New Roman" w:cs="Times New Roman"/>
          <w:sz w:val="28"/>
          <w:szCs w:val="28"/>
        </w:rPr>
        <w:t>«повністю не згоден»</w:t>
      </w:r>
      <w:r w:rsidR="00F22F42">
        <w:rPr>
          <w:rFonts w:ascii="Times New Roman" w:hAnsi="Times New Roman" w:cs="Times New Roman"/>
          <w:sz w:val="28"/>
          <w:szCs w:val="28"/>
        </w:rPr>
        <w:t xml:space="preserve"> –</w:t>
      </w:r>
      <w:r w:rsidR="00F22F42"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0 балів. </w:t>
      </w:r>
    </w:p>
    <w:p w:rsidR="00475987" w:rsidRPr="00144F81" w:rsidRDefault="00475987" w:rsidP="00475987">
      <w:pPr>
        <w:pStyle w:val="a3"/>
        <w:spacing w:after="0"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Для тверджень 3, 5, 8, 9, 10</w:t>
      </w:r>
      <w:r w:rsidR="00F22F42">
        <w:rPr>
          <w:rFonts w:ascii="Times New Roman" w:hAnsi="Times New Roman" w:cs="Times New Roman"/>
          <w:sz w:val="28"/>
          <w:szCs w:val="28"/>
        </w:rPr>
        <w:t xml:space="preserve"> –</w:t>
      </w:r>
      <w:r w:rsidR="00F22F42" w:rsidRPr="00144F81">
        <w:rPr>
          <w:rFonts w:ascii="Times New Roman" w:hAnsi="Times New Roman" w:cs="Times New Roman"/>
          <w:sz w:val="28"/>
          <w:szCs w:val="28"/>
        </w:rPr>
        <w:t xml:space="preserve"> </w:t>
      </w:r>
      <w:bookmarkStart w:id="15" w:name="_GoBack"/>
      <w:bookmarkEnd w:id="15"/>
      <w:r w:rsidRPr="00144F81">
        <w:rPr>
          <w:rFonts w:ascii="Times New Roman" w:hAnsi="Times New Roman" w:cs="Times New Roman"/>
          <w:sz w:val="28"/>
          <w:szCs w:val="28"/>
        </w:rPr>
        <w:t>зворотне оцінювання.</w:t>
      </w:r>
    </w:p>
    <w:p w:rsidR="00475987" w:rsidRPr="00144F81" w:rsidRDefault="00475987" w:rsidP="00475987">
      <w:pPr>
        <w:pStyle w:val="a3"/>
        <w:spacing w:after="0"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Інтерпретація результатів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76"/>
        <w:gridCol w:w="3866"/>
      </w:tblGrid>
      <w:tr w:rsidR="00475987" w:rsidRPr="00144F81" w:rsidTr="00475987">
        <w:trPr>
          <w:tblHeade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lastRenderedPageBreak/>
              <w:t>Кількість балів</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Рівень самооцінки</w:t>
            </w:r>
          </w:p>
        </w:tc>
      </w:tr>
      <w:tr w:rsidR="00475987" w:rsidRPr="00144F81" w:rsidTr="00475987">
        <w:trP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0–15</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Низький</w:t>
            </w:r>
          </w:p>
        </w:tc>
      </w:tr>
      <w:tr w:rsidR="00475987" w:rsidRPr="00144F81" w:rsidTr="00475987">
        <w:trP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16–25</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Середній</w:t>
            </w:r>
          </w:p>
        </w:tc>
      </w:tr>
      <w:tr w:rsidR="00475987" w:rsidRPr="00144F81" w:rsidTr="00475987">
        <w:trP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26–30</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Високий</w:t>
            </w:r>
          </w:p>
        </w:tc>
      </w:tr>
    </w:tbl>
    <w:p w:rsidR="00475987" w:rsidRPr="00144F81" w:rsidRDefault="00475987" w:rsidP="00475987">
      <w:pPr>
        <w:pStyle w:val="a3"/>
        <w:spacing w:line="360" w:lineRule="auto"/>
        <w:ind w:firstLine="709"/>
        <w:jc w:val="both"/>
        <w:rPr>
          <w:rFonts w:ascii="Times New Roman" w:hAnsi="Times New Roman" w:cs="Times New Roman"/>
          <w:sz w:val="28"/>
          <w:szCs w:val="28"/>
        </w:rPr>
      </w:pPr>
    </w:p>
    <w:p w:rsidR="00786842" w:rsidRPr="00144F81" w:rsidRDefault="00786842" w:rsidP="00475987">
      <w:pPr>
        <w:pStyle w:val="a3"/>
        <w:spacing w:after="0" w:line="360" w:lineRule="auto"/>
        <w:ind w:firstLine="709"/>
        <w:jc w:val="both"/>
        <w:rPr>
          <w:rFonts w:ascii="Times New Roman" w:hAnsi="Times New Roman" w:cs="Times New Roman"/>
          <w:b/>
          <w:bCs/>
          <w:sz w:val="28"/>
          <w:szCs w:val="28"/>
        </w:rPr>
      </w:pPr>
    </w:p>
    <w:p w:rsidR="00786842" w:rsidRPr="00144F81" w:rsidRDefault="00786842" w:rsidP="00475987">
      <w:pPr>
        <w:pStyle w:val="a3"/>
        <w:spacing w:after="0" w:line="360" w:lineRule="auto"/>
        <w:ind w:firstLine="709"/>
        <w:jc w:val="both"/>
        <w:rPr>
          <w:rFonts w:ascii="Times New Roman" w:hAnsi="Times New Roman" w:cs="Times New Roman"/>
          <w:b/>
          <w:bCs/>
          <w:sz w:val="28"/>
          <w:szCs w:val="28"/>
        </w:rPr>
      </w:pPr>
    </w:p>
    <w:p w:rsidR="00786842" w:rsidRPr="00144F81" w:rsidRDefault="00786842" w:rsidP="00475987">
      <w:pPr>
        <w:pStyle w:val="a3"/>
        <w:spacing w:after="0" w:line="360" w:lineRule="auto"/>
        <w:ind w:firstLine="709"/>
        <w:jc w:val="both"/>
        <w:rPr>
          <w:rFonts w:ascii="Times New Roman" w:hAnsi="Times New Roman" w:cs="Times New Roman"/>
          <w:b/>
          <w:bCs/>
          <w:sz w:val="28"/>
          <w:szCs w:val="28"/>
        </w:rPr>
      </w:pPr>
    </w:p>
    <w:p w:rsidR="00786842" w:rsidRPr="00144F81" w:rsidRDefault="00786842" w:rsidP="00475987">
      <w:pPr>
        <w:pStyle w:val="a3"/>
        <w:spacing w:after="0" w:line="360" w:lineRule="auto"/>
        <w:ind w:firstLine="709"/>
        <w:jc w:val="both"/>
        <w:rPr>
          <w:rFonts w:ascii="Times New Roman" w:hAnsi="Times New Roman" w:cs="Times New Roman"/>
          <w:b/>
          <w:bCs/>
          <w:sz w:val="28"/>
          <w:szCs w:val="28"/>
        </w:rPr>
      </w:pPr>
    </w:p>
    <w:p w:rsidR="00786842" w:rsidRPr="00144F81" w:rsidRDefault="00786842">
      <w:pPr>
        <w:rPr>
          <w:rFonts w:ascii="Times New Roman" w:hAnsi="Times New Roman" w:cs="Times New Roman"/>
          <w:b/>
          <w:bCs/>
          <w:sz w:val="28"/>
          <w:szCs w:val="28"/>
        </w:rPr>
      </w:pPr>
      <w:r w:rsidRPr="00144F81">
        <w:rPr>
          <w:rFonts w:ascii="Times New Roman" w:hAnsi="Times New Roman" w:cs="Times New Roman"/>
          <w:b/>
          <w:bCs/>
          <w:sz w:val="28"/>
          <w:szCs w:val="28"/>
        </w:rPr>
        <w:br w:type="page"/>
      </w:r>
    </w:p>
    <w:p w:rsidR="00475987" w:rsidRPr="00144F81" w:rsidRDefault="00475987" w:rsidP="00DF187C">
      <w:pPr>
        <w:pStyle w:val="a3"/>
        <w:spacing w:after="0" w:line="360" w:lineRule="auto"/>
        <w:ind w:firstLine="709"/>
        <w:jc w:val="right"/>
        <w:rPr>
          <w:rFonts w:ascii="Times New Roman" w:hAnsi="Times New Roman" w:cs="Times New Roman"/>
          <w:b/>
          <w:bCs/>
          <w:sz w:val="28"/>
          <w:szCs w:val="28"/>
        </w:rPr>
      </w:pPr>
      <w:r w:rsidRPr="00144F81">
        <w:rPr>
          <w:rFonts w:ascii="Times New Roman" w:hAnsi="Times New Roman" w:cs="Times New Roman"/>
          <w:b/>
          <w:bCs/>
          <w:sz w:val="28"/>
          <w:szCs w:val="28"/>
        </w:rPr>
        <w:lastRenderedPageBreak/>
        <w:t>ДОДАТОК Б</w:t>
      </w:r>
    </w:p>
    <w:p w:rsidR="00475987" w:rsidRPr="00144F81" w:rsidRDefault="00475987" w:rsidP="00360D47">
      <w:pPr>
        <w:pStyle w:val="a3"/>
        <w:spacing w:after="0" w:line="360" w:lineRule="auto"/>
        <w:ind w:left="0" w:firstLine="709"/>
        <w:jc w:val="center"/>
        <w:rPr>
          <w:rFonts w:ascii="Times New Roman" w:hAnsi="Times New Roman" w:cs="Times New Roman"/>
          <w:b/>
          <w:bCs/>
          <w:sz w:val="28"/>
          <w:szCs w:val="28"/>
        </w:rPr>
      </w:pPr>
      <w:r w:rsidRPr="00144F81">
        <w:rPr>
          <w:rFonts w:ascii="Times New Roman" w:hAnsi="Times New Roman" w:cs="Times New Roman"/>
          <w:b/>
          <w:bCs/>
          <w:sz w:val="28"/>
          <w:szCs w:val="28"/>
        </w:rPr>
        <w:t xml:space="preserve">Тест життєстійкості С. </w:t>
      </w:r>
      <w:proofErr w:type="spellStart"/>
      <w:r w:rsidRPr="00144F81">
        <w:rPr>
          <w:rFonts w:ascii="Times New Roman" w:hAnsi="Times New Roman" w:cs="Times New Roman"/>
          <w:b/>
          <w:bCs/>
          <w:sz w:val="28"/>
          <w:szCs w:val="28"/>
        </w:rPr>
        <w:t>Мадді</w:t>
      </w:r>
      <w:proofErr w:type="spellEnd"/>
    </w:p>
    <w:p w:rsidR="00475987" w:rsidRPr="00144F81" w:rsidRDefault="00475987" w:rsidP="00360D47">
      <w:pPr>
        <w:pStyle w:val="a3"/>
        <w:spacing w:after="0" w:line="360" w:lineRule="auto"/>
        <w:ind w:left="0"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Інструкція</w:t>
      </w:r>
    </w:p>
    <w:p w:rsidR="00475987" w:rsidRPr="00144F81" w:rsidRDefault="00475987" w:rsidP="00360D47">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Прочитайте наведені твердження та оцініть ступінь своєї згоди з кожним із них. Для відповіді використовуйте таку шкалу:</w:t>
      </w:r>
    </w:p>
    <w:p w:rsidR="00475987" w:rsidRPr="00144F81" w:rsidRDefault="00360D47" w:rsidP="00360D47">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0 –</w:t>
      </w:r>
      <w:r w:rsidR="00475987" w:rsidRPr="00144F81">
        <w:rPr>
          <w:rFonts w:ascii="Times New Roman" w:hAnsi="Times New Roman" w:cs="Times New Roman"/>
          <w:sz w:val="28"/>
          <w:szCs w:val="28"/>
        </w:rPr>
        <w:t xml:space="preserve"> зовсім не згоден(на); </w:t>
      </w:r>
    </w:p>
    <w:p w:rsidR="00475987" w:rsidRPr="00144F81" w:rsidRDefault="00475987" w:rsidP="00360D47">
      <w:pPr>
        <w:pStyle w:val="a3"/>
        <w:numPr>
          <w:ilvl w:val="0"/>
          <w:numId w:val="20"/>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1</w:t>
      </w:r>
      <w:r w:rsidR="00360D47">
        <w:rPr>
          <w:rFonts w:ascii="Times New Roman" w:hAnsi="Times New Roman" w:cs="Times New Roman"/>
          <w:sz w:val="28"/>
          <w:szCs w:val="28"/>
        </w:rPr>
        <w:t xml:space="preserve"> –</w:t>
      </w:r>
      <w:r w:rsidR="00360D47"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скоріше не згоден(на); </w:t>
      </w:r>
    </w:p>
    <w:p w:rsidR="00475987" w:rsidRPr="00144F81" w:rsidRDefault="00475987" w:rsidP="00360D47">
      <w:pPr>
        <w:pStyle w:val="a3"/>
        <w:numPr>
          <w:ilvl w:val="0"/>
          <w:numId w:val="20"/>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2</w:t>
      </w:r>
      <w:r w:rsidR="00360D47">
        <w:rPr>
          <w:rFonts w:ascii="Times New Roman" w:hAnsi="Times New Roman" w:cs="Times New Roman"/>
          <w:sz w:val="28"/>
          <w:szCs w:val="28"/>
        </w:rPr>
        <w:t xml:space="preserve"> –</w:t>
      </w:r>
      <w:r w:rsidR="00360D47"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важко відповісти; </w:t>
      </w:r>
    </w:p>
    <w:p w:rsidR="00475987" w:rsidRPr="00144F81" w:rsidRDefault="00475987" w:rsidP="00360D47">
      <w:pPr>
        <w:pStyle w:val="a3"/>
        <w:numPr>
          <w:ilvl w:val="0"/>
          <w:numId w:val="20"/>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3</w:t>
      </w:r>
      <w:r w:rsidR="00360D47">
        <w:rPr>
          <w:rFonts w:ascii="Times New Roman" w:hAnsi="Times New Roman" w:cs="Times New Roman"/>
          <w:sz w:val="28"/>
          <w:szCs w:val="28"/>
        </w:rPr>
        <w:t xml:space="preserve"> –</w:t>
      </w:r>
      <w:r w:rsidR="00360D47" w:rsidRPr="00144F81">
        <w:rPr>
          <w:rFonts w:ascii="Times New Roman" w:hAnsi="Times New Roman" w:cs="Times New Roman"/>
          <w:sz w:val="28"/>
          <w:szCs w:val="28"/>
        </w:rPr>
        <w:t xml:space="preserve"> </w:t>
      </w:r>
      <w:r w:rsidRPr="00144F81">
        <w:rPr>
          <w:rFonts w:ascii="Times New Roman" w:hAnsi="Times New Roman" w:cs="Times New Roman"/>
          <w:sz w:val="28"/>
          <w:szCs w:val="28"/>
        </w:rPr>
        <w:t xml:space="preserve">скоріше згоден(на); </w:t>
      </w:r>
    </w:p>
    <w:p w:rsidR="00475987" w:rsidRPr="00144F81" w:rsidRDefault="00360D47" w:rsidP="00360D47">
      <w:pPr>
        <w:pStyle w:val="a3"/>
        <w:numPr>
          <w:ilvl w:val="0"/>
          <w:numId w:val="2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w:t>
      </w:r>
      <w:r w:rsidRPr="00144F81">
        <w:rPr>
          <w:rFonts w:ascii="Times New Roman" w:hAnsi="Times New Roman" w:cs="Times New Roman"/>
          <w:sz w:val="28"/>
          <w:szCs w:val="28"/>
        </w:rPr>
        <w:t xml:space="preserve"> </w:t>
      </w:r>
      <w:r w:rsidR="00475987" w:rsidRPr="00144F81">
        <w:rPr>
          <w:rFonts w:ascii="Times New Roman" w:hAnsi="Times New Roman" w:cs="Times New Roman"/>
          <w:sz w:val="28"/>
          <w:szCs w:val="28"/>
        </w:rPr>
        <w:t xml:space="preserve">повністю згоден(на). </w:t>
      </w:r>
    </w:p>
    <w:p w:rsidR="00475987" w:rsidRPr="00144F81" w:rsidRDefault="00475987" w:rsidP="00360D47">
      <w:pPr>
        <w:pStyle w:val="a3"/>
        <w:spacing w:after="0" w:line="360" w:lineRule="auto"/>
        <w:ind w:left="0"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Твердження методики</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люблю знайомитися з новими людьми.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Навіть у складних ситуаціях я намагаюся діяти активно.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отримую задоволення від повсякденної діяльності.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вважаю, що можу впливати на події власного життя.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Нові ситуації допомагають мені розвиватися.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легко пристосовуюся до змін.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У житті важливо постійно розвиватися.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Навіть у складних ситуаціях я намагаюся зберігати спокій.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люблю братися за нові справи.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вірю у власні сили.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можу контролювати свої емоції у складних ситуаціях.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намагаюся не уникати труднощів.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Зміни у житті можуть бути корисними.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здатний(на) приймати відповідальні рішення. </w:t>
      </w:r>
    </w:p>
    <w:p w:rsidR="00475987" w:rsidRPr="00144F81" w:rsidRDefault="00475987" w:rsidP="00360D47">
      <w:pPr>
        <w:pStyle w:val="a3"/>
        <w:numPr>
          <w:ilvl w:val="0"/>
          <w:numId w:val="21"/>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вважаю себе достатньо стійкою людиною. </w:t>
      </w:r>
    </w:p>
    <w:p w:rsidR="00475987" w:rsidRPr="00144F81" w:rsidRDefault="00475987" w:rsidP="00360D47">
      <w:pPr>
        <w:pStyle w:val="a3"/>
        <w:spacing w:after="0" w:line="360" w:lineRule="auto"/>
        <w:ind w:left="0"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Обробка результатів</w:t>
      </w:r>
    </w:p>
    <w:p w:rsidR="00475987" w:rsidRPr="00144F81" w:rsidRDefault="00475987" w:rsidP="00360D47">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Підраховується загальна кількість балів, а також окремо аналізуються компоненти:</w:t>
      </w:r>
    </w:p>
    <w:p w:rsidR="00475987" w:rsidRPr="00144F81" w:rsidRDefault="00475987" w:rsidP="00360D47">
      <w:pPr>
        <w:pStyle w:val="a3"/>
        <w:numPr>
          <w:ilvl w:val="0"/>
          <w:numId w:val="22"/>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залученість; </w:t>
      </w:r>
    </w:p>
    <w:p w:rsidR="00475987" w:rsidRPr="00144F81" w:rsidRDefault="00475987" w:rsidP="00360D47">
      <w:pPr>
        <w:pStyle w:val="a3"/>
        <w:numPr>
          <w:ilvl w:val="0"/>
          <w:numId w:val="22"/>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 xml:space="preserve">контроль; </w:t>
      </w:r>
    </w:p>
    <w:p w:rsidR="00475987" w:rsidRPr="00144F81" w:rsidRDefault="00475987" w:rsidP="00360D47">
      <w:pPr>
        <w:pStyle w:val="a3"/>
        <w:numPr>
          <w:ilvl w:val="0"/>
          <w:numId w:val="22"/>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прийняття ризику. </w:t>
      </w:r>
    </w:p>
    <w:p w:rsidR="00475987" w:rsidRPr="00144F81" w:rsidRDefault="00475987" w:rsidP="00475987">
      <w:pPr>
        <w:pStyle w:val="a3"/>
        <w:spacing w:after="0"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Інтерпретація результатів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66"/>
        <w:gridCol w:w="5275"/>
      </w:tblGrid>
      <w:tr w:rsidR="00475987" w:rsidRPr="00144F81" w:rsidTr="00475987">
        <w:trPr>
          <w:tblHeade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Кількість балів</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Рівень життєстійкості</w:t>
            </w:r>
          </w:p>
        </w:tc>
      </w:tr>
      <w:tr w:rsidR="00475987" w:rsidRPr="00144F81" w:rsidTr="00475987">
        <w:trP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Низькі показники</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Низький рівень життєстійкості</w:t>
            </w:r>
          </w:p>
        </w:tc>
      </w:tr>
      <w:tr w:rsidR="00475987" w:rsidRPr="00144F81" w:rsidTr="00475987">
        <w:trP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Середні показники</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Середній рівень життєстійкості</w:t>
            </w:r>
          </w:p>
        </w:tc>
      </w:tr>
      <w:tr w:rsidR="00475987" w:rsidRPr="00144F81" w:rsidTr="00475987">
        <w:trPr>
          <w:tblCellSpacing w:w="15" w:type="dxa"/>
        </w:trPr>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Високі показники</w:t>
            </w:r>
          </w:p>
        </w:tc>
        <w:tc>
          <w:tcPr>
            <w:tcW w:w="0" w:type="auto"/>
            <w:vAlign w:val="center"/>
            <w:hideMark/>
          </w:tcPr>
          <w:p w:rsidR="00475987" w:rsidRPr="00144F81" w:rsidRDefault="00475987" w:rsidP="00475987">
            <w:pPr>
              <w:pStyle w:val="a3"/>
              <w:spacing w:line="360" w:lineRule="auto"/>
              <w:ind w:firstLine="709"/>
              <w:jc w:val="both"/>
              <w:rPr>
                <w:rFonts w:ascii="Times New Roman" w:hAnsi="Times New Roman" w:cs="Times New Roman"/>
                <w:sz w:val="28"/>
                <w:szCs w:val="28"/>
              </w:rPr>
            </w:pPr>
            <w:r w:rsidRPr="00144F81">
              <w:rPr>
                <w:rFonts w:ascii="Times New Roman" w:hAnsi="Times New Roman" w:cs="Times New Roman"/>
                <w:sz w:val="28"/>
                <w:szCs w:val="28"/>
              </w:rPr>
              <w:t>Високий рівень життєстійкості</w:t>
            </w:r>
          </w:p>
        </w:tc>
      </w:tr>
    </w:tbl>
    <w:p w:rsidR="00475987" w:rsidRPr="00144F81" w:rsidRDefault="00475987" w:rsidP="00475987">
      <w:pPr>
        <w:pStyle w:val="a3"/>
        <w:spacing w:line="360" w:lineRule="auto"/>
        <w:ind w:firstLine="709"/>
        <w:jc w:val="both"/>
        <w:rPr>
          <w:rFonts w:ascii="Times New Roman" w:hAnsi="Times New Roman" w:cs="Times New Roman"/>
          <w:sz w:val="28"/>
          <w:szCs w:val="28"/>
        </w:rPr>
      </w:pPr>
    </w:p>
    <w:p w:rsidR="00786842" w:rsidRPr="00144F81" w:rsidRDefault="00786842">
      <w:pPr>
        <w:rPr>
          <w:rFonts w:ascii="Times New Roman" w:hAnsi="Times New Roman" w:cs="Times New Roman"/>
          <w:b/>
          <w:bCs/>
          <w:sz w:val="28"/>
          <w:szCs w:val="28"/>
        </w:rPr>
      </w:pPr>
      <w:r w:rsidRPr="00144F81">
        <w:rPr>
          <w:rFonts w:ascii="Times New Roman" w:hAnsi="Times New Roman" w:cs="Times New Roman"/>
          <w:b/>
          <w:bCs/>
          <w:sz w:val="28"/>
          <w:szCs w:val="28"/>
        </w:rPr>
        <w:br w:type="page"/>
      </w:r>
    </w:p>
    <w:p w:rsidR="00475987" w:rsidRPr="00144F81" w:rsidRDefault="00475987" w:rsidP="00DF187C">
      <w:pPr>
        <w:pStyle w:val="a3"/>
        <w:spacing w:after="0" w:line="360" w:lineRule="auto"/>
        <w:ind w:firstLine="709"/>
        <w:jc w:val="right"/>
        <w:rPr>
          <w:rFonts w:ascii="Times New Roman" w:hAnsi="Times New Roman" w:cs="Times New Roman"/>
          <w:b/>
          <w:bCs/>
          <w:sz w:val="28"/>
          <w:szCs w:val="28"/>
        </w:rPr>
      </w:pPr>
      <w:r w:rsidRPr="00144F81">
        <w:rPr>
          <w:rFonts w:ascii="Times New Roman" w:hAnsi="Times New Roman" w:cs="Times New Roman"/>
          <w:b/>
          <w:bCs/>
          <w:sz w:val="28"/>
          <w:szCs w:val="28"/>
        </w:rPr>
        <w:lastRenderedPageBreak/>
        <w:t>ДОДАТОК В</w:t>
      </w:r>
    </w:p>
    <w:p w:rsidR="00475987" w:rsidRPr="00144F81" w:rsidRDefault="00475987" w:rsidP="00360D47">
      <w:pPr>
        <w:pStyle w:val="a3"/>
        <w:spacing w:after="0" w:line="360" w:lineRule="auto"/>
        <w:ind w:left="0" w:firstLine="709"/>
        <w:jc w:val="center"/>
        <w:rPr>
          <w:rFonts w:ascii="Times New Roman" w:hAnsi="Times New Roman" w:cs="Times New Roman"/>
          <w:b/>
          <w:bCs/>
          <w:sz w:val="28"/>
          <w:szCs w:val="28"/>
        </w:rPr>
      </w:pPr>
      <w:r w:rsidRPr="00144F81">
        <w:rPr>
          <w:rFonts w:ascii="Times New Roman" w:hAnsi="Times New Roman" w:cs="Times New Roman"/>
          <w:b/>
          <w:bCs/>
          <w:sz w:val="28"/>
          <w:szCs w:val="28"/>
        </w:rPr>
        <w:t>Методика дослідження самоставлення В. Століна</w:t>
      </w:r>
    </w:p>
    <w:p w:rsidR="00475987" w:rsidRPr="00144F81" w:rsidRDefault="00475987" w:rsidP="00360D47">
      <w:pPr>
        <w:pStyle w:val="a3"/>
        <w:spacing w:after="0" w:line="360" w:lineRule="auto"/>
        <w:ind w:left="0"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Інструкція</w:t>
      </w:r>
    </w:p>
    <w:p w:rsidR="00475987" w:rsidRPr="00144F81" w:rsidRDefault="00475987" w:rsidP="00360D47">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Прочитайте наведені твердження та визначте, наскільки вони відповідають Вашому ставленню до себе. Відповідайте:</w:t>
      </w:r>
    </w:p>
    <w:p w:rsidR="00475987" w:rsidRPr="00144F81" w:rsidRDefault="00475987" w:rsidP="00360D47">
      <w:pPr>
        <w:pStyle w:val="a3"/>
        <w:numPr>
          <w:ilvl w:val="0"/>
          <w:numId w:val="23"/>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«так»; </w:t>
      </w:r>
    </w:p>
    <w:p w:rsidR="00475987" w:rsidRPr="00144F81" w:rsidRDefault="00475987" w:rsidP="00360D47">
      <w:pPr>
        <w:pStyle w:val="a3"/>
        <w:numPr>
          <w:ilvl w:val="0"/>
          <w:numId w:val="23"/>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«ні». </w:t>
      </w:r>
    </w:p>
    <w:p w:rsidR="00475987" w:rsidRPr="00144F81" w:rsidRDefault="00475987" w:rsidP="00360D47">
      <w:pPr>
        <w:pStyle w:val="a3"/>
        <w:spacing w:after="0" w:line="360" w:lineRule="auto"/>
        <w:ind w:left="0"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Твердження методики</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ставлюся до себе з повагою.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Часто я незадоволений(на) собою.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вважаю себе цікавою людиною.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Мені складно приймати власні недоліки.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відчуваю внутрішню впевненість у собі.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Іноді мені здається, що я нічого не вартий(та).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вважаю себе гідною людиною.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часто звинувачую себе у невдачах.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Мені подобається аналізувати свої думки та переживання.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відчуваю гармонію із собою.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часто критикую себе.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вважаю, що заслуговую на повагу інших людей.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Я приймаю себе таким(</w:t>
      </w:r>
      <w:proofErr w:type="spellStart"/>
      <w:r w:rsidRPr="00144F81">
        <w:rPr>
          <w:rFonts w:ascii="Times New Roman" w:hAnsi="Times New Roman" w:cs="Times New Roman"/>
          <w:sz w:val="28"/>
          <w:szCs w:val="28"/>
        </w:rPr>
        <w:t>ою</w:t>
      </w:r>
      <w:proofErr w:type="spellEnd"/>
      <w:r w:rsidRPr="00144F81">
        <w:rPr>
          <w:rFonts w:ascii="Times New Roman" w:hAnsi="Times New Roman" w:cs="Times New Roman"/>
          <w:sz w:val="28"/>
          <w:szCs w:val="28"/>
        </w:rPr>
        <w:t>), яким(</w:t>
      </w:r>
      <w:proofErr w:type="spellStart"/>
      <w:r w:rsidRPr="00144F81">
        <w:rPr>
          <w:rFonts w:ascii="Times New Roman" w:hAnsi="Times New Roman" w:cs="Times New Roman"/>
          <w:sz w:val="28"/>
          <w:szCs w:val="28"/>
        </w:rPr>
        <w:t>ою</w:t>
      </w:r>
      <w:proofErr w:type="spellEnd"/>
      <w:r w:rsidRPr="00144F81">
        <w:rPr>
          <w:rFonts w:ascii="Times New Roman" w:hAnsi="Times New Roman" w:cs="Times New Roman"/>
          <w:sz w:val="28"/>
          <w:szCs w:val="28"/>
        </w:rPr>
        <w:t xml:space="preserve">) я є.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Іноді я відчуваю внутрішню суперечливість. </w:t>
      </w:r>
    </w:p>
    <w:p w:rsidR="00475987" w:rsidRPr="00144F81" w:rsidRDefault="00475987" w:rsidP="00360D47">
      <w:pPr>
        <w:pStyle w:val="a3"/>
        <w:numPr>
          <w:ilvl w:val="0"/>
          <w:numId w:val="24"/>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Я позитивно ставлюся до себе. </w:t>
      </w:r>
    </w:p>
    <w:p w:rsidR="00475987" w:rsidRPr="00144F81" w:rsidRDefault="00475987" w:rsidP="00360D47">
      <w:pPr>
        <w:pStyle w:val="a3"/>
        <w:spacing w:after="0" w:line="360" w:lineRule="auto"/>
        <w:ind w:left="0"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Основні шкали методики</w:t>
      </w:r>
    </w:p>
    <w:p w:rsidR="00475987" w:rsidRPr="00144F81" w:rsidRDefault="00475987" w:rsidP="00360D47">
      <w:pPr>
        <w:pStyle w:val="a3"/>
        <w:numPr>
          <w:ilvl w:val="0"/>
          <w:numId w:val="25"/>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самоповага; </w:t>
      </w:r>
    </w:p>
    <w:p w:rsidR="00475987" w:rsidRPr="00144F81" w:rsidRDefault="00475987" w:rsidP="00360D47">
      <w:pPr>
        <w:pStyle w:val="a3"/>
        <w:numPr>
          <w:ilvl w:val="0"/>
          <w:numId w:val="25"/>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самоприйняття; </w:t>
      </w:r>
    </w:p>
    <w:p w:rsidR="00475987" w:rsidRPr="00144F81" w:rsidRDefault="00475987" w:rsidP="00360D47">
      <w:pPr>
        <w:pStyle w:val="a3"/>
        <w:numPr>
          <w:ilvl w:val="0"/>
          <w:numId w:val="25"/>
        </w:numPr>
        <w:spacing w:after="0" w:line="360" w:lineRule="auto"/>
        <w:ind w:left="0" w:firstLine="709"/>
        <w:jc w:val="both"/>
        <w:rPr>
          <w:rFonts w:ascii="Times New Roman" w:hAnsi="Times New Roman" w:cs="Times New Roman"/>
          <w:sz w:val="28"/>
          <w:szCs w:val="28"/>
        </w:rPr>
      </w:pPr>
      <w:proofErr w:type="spellStart"/>
      <w:r w:rsidRPr="00144F81">
        <w:rPr>
          <w:rFonts w:ascii="Times New Roman" w:hAnsi="Times New Roman" w:cs="Times New Roman"/>
          <w:sz w:val="28"/>
          <w:szCs w:val="28"/>
        </w:rPr>
        <w:t>самоінтерес</w:t>
      </w:r>
      <w:proofErr w:type="spellEnd"/>
      <w:r w:rsidRPr="00144F81">
        <w:rPr>
          <w:rFonts w:ascii="Times New Roman" w:hAnsi="Times New Roman" w:cs="Times New Roman"/>
          <w:sz w:val="28"/>
          <w:szCs w:val="28"/>
        </w:rPr>
        <w:t xml:space="preserve">; </w:t>
      </w:r>
    </w:p>
    <w:p w:rsidR="00475987" w:rsidRPr="00144F81" w:rsidRDefault="00475987" w:rsidP="00360D47">
      <w:pPr>
        <w:pStyle w:val="a3"/>
        <w:numPr>
          <w:ilvl w:val="0"/>
          <w:numId w:val="25"/>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самозвинувачення; </w:t>
      </w:r>
    </w:p>
    <w:p w:rsidR="00475987" w:rsidRPr="00144F81" w:rsidRDefault="00475987" w:rsidP="00360D47">
      <w:pPr>
        <w:pStyle w:val="a3"/>
        <w:numPr>
          <w:ilvl w:val="0"/>
          <w:numId w:val="25"/>
        </w:numPr>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t xml:space="preserve">внутрішня конфліктність. </w:t>
      </w:r>
    </w:p>
    <w:p w:rsidR="00475987" w:rsidRPr="00144F81" w:rsidRDefault="00475987" w:rsidP="00360D47">
      <w:pPr>
        <w:pStyle w:val="a3"/>
        <w:spacing w:after="0" w:line="360" w:lineRule="auto"/>
        <w:ind w:left="0" w:firstLine="709"/>
        <w:jc w:val="both"/>
        <w:rPr>
          <w:rFonts w:ascii="Times New Roman" w:hAnsi="Times New Roman" w:cs="Times New Roman"/>
          <w:b/>
          <w:bCs/>
          <w:sz w:val="28"/>
          <w:szCs w:val="28"/>
        </w:rPr>
      </w:pPr>
      <w:r w:rsidRPr="00144F81">
        <w:rPr>
          <w:rFonts w:ascii="Times New Roman" w:hAnsi="Times New Roman" w:cs="Times New Roman"/>
          <w:b/>
          <w:bCs/>
          <w:sz w:val="28"/>
          <w:szCs w:val="28"/>
        </w:rPr>
        <w:t>Інтерпретація результатів</w:t>
      </w:r>
    </w:p>
    <w:p w:rsidR="00475987" w:rsidRPr="00144F81" w:rsidRDefault="00475987" w:rsidP="00360D47">
      <w:pPr>
        <w:pStyle w:val="a3"/>
        <w:spacing w:after="0" w:line="360" w:lineRule="auto"/>
        <w:ind w:left="0" w:firstLine="709"/>
        <w:jc w:val="both"/>
        <w:rPr>
          <w:rFonts w:ascii="Times New Roman" w:hAnsi="Times New Roman" w:cs="Times New Roman"/>
          <w:sz w:val="28"/>
          <w:szCs w:val="28"/>
        </w:rPr>
      </w:pPr>
      <w:r w:rsidRPr="00144F81">
        <w:rPr>
          <w:rFonts w:ascii="Times New Roman" w:hAnsi="Times New Roman" w:cs="Times New Roman"/>
          <w:sz w:val="28"/>
          <w:szCs w:val="28"/>
        </w:rPr>
        <w:lastRenderedPageBreak/>
        <w:t>Високі показники самоповаги та самоприйняття свідчать про позитивне ставлення особистості до себе, внутрішню стабільність та психологічну зрілість. Підвищені показники самозвинувачення та внутрішньої конфліктності можуть свідчити про труднощі самоприйняття, емоційну напруженість та нестійкість самооцінки.</w:t>
      </w:r>
    </w:p>
    <w:p w:rsidR="00EC4B31" w:rsidRDefault="00EC4B31" w:rsidP="00EC4B31">
      <w:pPr>
        <w:pStyle w:val="a3"/>
        <w:spacing w:after="0" w:line="360" w:lineRule="auto"/>
        <w:ind w:firstLine="709"/>
        <w:jc w:val="both"/>
        <w:rPr>
          <w:rFonts w:ascii="Times New Roman" w:hAnsi="Times New Roman" w:cs="Times New Roman"/>
          <w:sz w:val="28"/>
          <w:szCs w:val="28"/>
        </w:rPr>
      </w:pPr>
    </w:p>
    <w:p w:rsidR="009F2BE7" w:rsidRDefault="009F2BE7" w:rsidP="00EC4B31">
      <w:pPr>
        <w:pStyle w:val="a3"/>
        <w:spacing w:after="0" w:line="360" w:lineRule="auto"/>
        <w:ind w:firstLine="709"/>
        <w:jc w:val="both"/>
        <w:rPr>
          <w:rFonts w:ascii="Times New Roman" w:hAnsi="Times New Roman" w:cs="Times New Roman"/>
          <w:sz w:val="28"/>
          <w:szCs w:val="28"/>
        </w:rPr>
      </w:pPr>
    </w:p>
    <w:p w:rsidR="009F2BE7" w:rsidRDefault="009F2BE7" w:rsidP="00EC4B31">
      <w:pPr>
        <w:pStyle w:val="a3"/>
        <w:spacing w:after="0" w:line="360" w:lineRule="auto"/>
        <w:ind w:firstLine="709"/>
        <w:jc w:val="both"/>
        <w:rPr>
          <w:rFonts w:ascii="Times New Roman" w:hAnsi="Times New Roman" w:cs="Times New Roman"/>
          <w:sz w:val="28"/>
          <w:szCs w:val="28"/>
        </w:rPr>
      </w:pPr>
    </w:p>
    <w:p w:rsidR="006F27DF" w:rsidRPr="00144F81" w:rsidRDefault="006F27DF" w:rsidP="00360D47">
      <w:pPr>
        <w:rPr>
          <w:rFonts w:ascii="Times New Roman" w:hAnsi="Times New Roman" w:cs="Times New Roman"/>
          <w:sz w:val="28"/>
          <w:szCs w:val="28"/>
        </w:rPr>
      </w:pPr>
    </w:p>
    <w:sectPr w:rsidR="006F27DF" w:rsidRPr="00144F81" w:rsidSect="00E6336B">
      <w:headerReference w:type="even" r:id="rId12"/>
      <w:headerReference w:type="default" r:id="rId13"/>
      <w:footerReference w:type="even" r:id="rId14"/>
      <w:footerReference w:type="default" r:id="rId15"/>
      <w:headerReference w:type="first" r:id="rId16"/>
      <w:footerReference w:type="first" r:id="rId1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CBF" w:rsidRDefault="00AC0CBF" w:rsidP="00E6336B">
      <w:pPr>
        <w:spacing w:after="0" w:line="240" w:lineRule="auto"/>
      </w:pPr>
      <w:r>
        <w:separator/>
      </w:r>
    </w:p>
  </w:endnote>
  <w:endnote w:type="continuationSeparator" w:id="0">
    <w:p w:rsidR="00AC0CBF" w:rsidRDefault="00AC0CBF" w:rsidP="00E6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57" w:rsidRDefault="00D07E57">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57" w:rsidRDefault="00D07E57">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57" w:rsidRDefault="00D07E5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CBF" w:rsidRDefault="00AC0CBF" w:rsidP="00E6336B">
      <w:pPr>
        <w:spacing w:after="0" w:line="240" w:lineRule="auto"/>
      </w:pPr>
      <w:r>
        <w:separator/>
      </w:r>
    </w:p>
  </w:footnote>
  <w:footnote w:type="continuationSeparator" w:id="0">
    <w:p w:rsidR="00AC0CBF" w:rsidRDefault="00AC0CBF" w:rsidP="00E63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57" w:rsidRDefault="00D07E57">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57" w:rsidRDefault="00D07E57">
    <w:pPr>
      <w:pStyle w:val="a6"/>
      <w:jc w:val="right"/>
    </w:pPr>
  </w:p>
  <w:p w:rsidR="00D07E57" w:rsidRDefault="00D07E57">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57" w:rsidRDefault="00D07E57">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4689"/>
    <w:multiLevelType w:val="multilevel"/>
    <w:tmpl w:val="6B66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C49A7"/>
    <w:multiLevelType w:val="hybridMultilevel"/>
    <w:tmpl w:val="FCB0A4EA"/>
    <w:lvl w:ilvl="0" w:tplc="A29016D2">
      <w:start w:val="1"/>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2" w15:restartNumberingAfterBreak="0">
    <w:nsid w:val="0A1E4F98"/>
    <w:multiLevelType w:val="hybridMultilevel"/>
    <w:tmpl w:val="A78C54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F27991"/>
    <w:multiLevelType w:val="multilevel"/>
    <w:tmpl w:val="11AC549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6323305"/>
    <w:multiLevelType w:val="multilevel"/>
    <w:tmpl w:val="FC141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4759C6"/>
    <w:multiLevelType w:val="multilevel"/>
    <w:tmpl w:val="8624B4C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20F5059"/>
    <w:multiLevelType w:val="multilevel"/>
    <w:tmpl w:val="3BEE7E18"/>
    <w:lvl w:ilvl="0">
      <w:start w:val="1"/>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7" w15:restartNumberingAfterBreak="0">
    <w:nsid w:val="23B62C20"/>
    <w:multiLevelType w:val="hybridMultilevel"/>
    <w:tmpl w:val="01D6C9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6AF41F9"/>
    <w:multiLevelType w:val="multilevel"/>
    <w:tmpl w:val="840E7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8B226F"/>
    <w:multiLevelType w:val="multilevel"/>
    <w:tmpl w:val="53961B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A520F39"/>
    <w:multiLevelType w:val="hybridMultilevel"/>
    <w:tmpl w:val="6E2C043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CC927F3"/>
    <w:multiLevelType w:val="hybridMultilevel"/>
    <w:tmpl w:val="51AE0BCA"/>
    <w:lvl w:ilvl="0" w:tplc="365CD09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4063662D"/>
    <w:multiLevelType w:val="hybridMultilevel"/>
    <w:tmpl w:val="E952B46C"/>
    <w:lvl w:ilvl="0" w:tplc="0BAC22AE">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437F2500"/>
    <w:multiLevelType w:val="multilevel"/>
    <w:tmpl w:val="5920A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BD0B50"/>
    <w:multiLevelType w:val="multilevel"/>
    <w:tmpl w:val="383A9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DC458C"/>
    <w:multiLevelType w:val="multilevel"/>
    <w:tmpl w:val="B796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7D2C22"/>
    <w:multiLevelType w:val="multilevel"/>
    <w:tmpl w:val="985E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4163C3"/>
    <w:multiLevelType w:val="hybridMultilevel"/>
    <w:tmpl w:val="0232A5FC"/>
    <w:lvl w:ilvl="0" w:tplc="73EE0ACE">
      <w:start w:val="1"/>
      <w:numFmt w:val="decimal"/>
      <w:lvlText w:val="%1."/>
      <w:lvlJc w:val="left"/>
      <w:pPr>
        <w:ind w:left="1789" w:hanging="36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18" w15:restartNumberingAfterBreak="0">
    <w:nsid w:val="623549CF"/>
    <w:multiLevelType w:val="multilevel"/>
    <w:tmpl w:val="7A0A3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1F40BF"/>
    <w:multiLevelType w:val="multilevel"/>
    <w:tmpl w:val="4F6EB21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7A85601"/>
    <w:multiLevelType w:val="hybridMultilevel"/>
    <w:tmpl w:val="EC865C6A"/>
    <w:lvl w:ilvl="0" w:tplc="DFE4CD3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6C624C47"/>
    <w:multiLevelType w:val="multilevel"/>
    <w:tmpl w:val="0C02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5F59C3"/>
    <w:multiLevelType w:val="hybridMultilevel"/>
    <w:tmpl w:val="A9021CE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3" w15:restartNumberingAfterBreak="0">
    <w:nsid w:val="768C3A33"/>
    <w:multiLevelType w:val="hybridMultilevel"/>
    <w:tmpl w:val="0AB6262A"/>
    <w:lvl w:ilvl="0" w:tplc="04220011">
      <w:start w:val="3"/>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6A14E09"/>
    <w:multiLevelType w:val="multilevel"/>
    <w:tmpl w:val="EFBA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146D0F"/>
    <w:multiLevelType w:val="multilevel"/>
    <w:tmpl w:val="3E92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897BE3"/>
    <w:multiLevelType w:val="multilevel"/>
    <w:tmpl w:val="1584BDDC"/>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9"/>
  </w:num>
  <w:num w:numId="2">
    <w:abstractNumId w:val="6"/>
  </w:num>
  <w:num w:numId="3">
    <w:abstractNumId w:val="9"/>
  </w:num>
  <w:num w:numId="4">
    <w:abstractNumId w:val="5"/>
  </w:num>
  <w:num w:numId="5">
    <w:abstractNumId w:val="26"/>
  </w:num>
  <w:num w:numId="6">
    <w:abstractNumId w:val="13"/>
  </w:num>
  <w:num w:numId="7">
    <w:abstractNumId w:val="23"/>
  </w:num>
  <w:num w:numId="8">
    <w:abstractNumId w:val="3"/>
  </w:num>
  <w:num w:numId="9">
    <w:abstractNumId w:val="1"/>
  </w:num>
  <w:num w:numId="10">
    <w:abstractNumId w:val="2"/>
  </w:num>
  <w:num w:numId="11">
    <w:abstractNumId w:val="11"/>
  </w:num>
  <w:num w:numId="12">
    <w:abstractNumId w:val="20"/>
  </w:num>
  <w:num w:numId="13">
    <w:abstractNumId w:val="17"/>
  </w:num>
  <w:num w:numId="14">
    <w:abstractNumId w:val="12"/>
  </w:num>
  <w:num w:numId="15">
    <w:abstractNumId w:val="14"/>
  </w:num>
  <w:num w:numId="16">
    <w:abstractNumId w:val="22"/>
  </w:num>
  <w:num w:numId="17">
    <w:abstractNumId w:val="16"/>
  </w:num>
  <w:num w:numId="18">
    <w:abstractNumId w:val="4"/>
  </w:num>
  <w:num w:numId="19">
    <w:abstractNumId w:val="15"/>
  </w:num>
  <w:num w:numId="20">
    <w:abstractNumId w:val="25"/>
  </w:num>
  <w:num w:numId="21">
    <w:abstractNumId w:val="8"/>
  </w:num>
  <w:num w:numId="22">
    <w:abstractNumId w:val="21"/>
  </w:num>
  <w:num w:numId="23">
    <w:abstractNumId w:val="24"/>
  </w:num>
  <w:num w:numId="24">
    <w:abstractNumId w:val="18"/>
  </w:num>
  <w:num w:numId="25">
    <w:abstractNumId w:val="0"/>
  </w:num>
  <w:num w:numId="26">
    <w:abstractNumId w:val="1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F37"/>
    <w:rsid w:val="000054DB"/>
    <w:rsid w:val="00005BDC"/>
    <w:rsid w:val="000114F3"/>
    <w:rsid w:val="00012EFB"/>
    <w:rsid w:val="00020C01"/>
    <w:rsid w:val="00022A11"/>
    <w:rsid w:val="00022C9B"/>
    <w:rsid w:val="00032ADE"/>
    <w:rsid w:val="00042E2D"/>
    <w:rsid w:val="00077D52"/>
    <w:rsid w:val="000D3677"/>
    <w:rsid w:val="000E5487"/>
    <w:rsid w:val="000F0CBE"/>
    <w:rsid w:val="00126380"/>
    <w:rsid w:val="00144F81"/>
    <w:rsid w:val="001A7CBE"/>
    <w:rsid w:val="001B4BBF"/>
    <w:rsid w:val="001D38B4"/>
    <w:rsid w:val="001E50F4"/>
    <w:rsid w:val="001F5F1D"/>
    <w:rsid w:val="001F7D74"/>
    <w:rsid w:val="002062AC"/>
    <w:rsid w:val="00210836"/>
    <w:rsid w:val="00213433"/>
    <w:rsid w:val="00215018"/>
    <w:rsid w:val="0021570D"/>
    <w:rsid w:val="00234F80"/>
    <w:rsid w:val="00252C89"/>
    <w:rsid w:val="00270151"/>
    <w:rsid w:val="0028114A"/>
    <w:rsid w:val="00282AEC"/>
    <w:rsid w:val="002A3109"/>
    <w:rsid w:val="002A3E39"/>
    <w:rsid w:val="002B06A2"/>
    <w:rsid w:val="002B27C0"/>
    <w:rsid w:val="002B3CD8"/>
    <w:rsid w:val="002C6997"/>
    <w:rsid w:val="002F26FD"/>
    <w:rsid w:val="003000FE"/>
    <w:rsid w:val="00305AE4"/>
    <w:rsid w:val="00336C35"/>
    <w:rsid w:val="00337D26"/>
    <w:rsid w:val="003458E4"/>
    <w:rsid w:val="003601A7"/>
    <w:rsid w:val="00360D47"/>
    <w:rsid w:val="00365041"/>
    <w:rsid w:val="0036639D"/>
    <w:rsid w:val="003833AB"/>
    <w:rsid w:val="00393D13"/>
    <w:rsid w:val="003A5B60"/>
    <w:rsid w:val="003A633D"/>
    <w:rsid w:val="003B3F3D"/>
    <w:rsid w:val="003B6A2A"/>
    <w:rsid w:val="003E0A5C"/>
    <w:rsid w:val="004003D6"/>
    <w:rsid w:val="004126C4"/>
    <w:rsid w:val="00414906"/>
    <w:rsid w:val="00443B03"/>
    <w:rsid w:val="00466F77"/>
    <w:rsid w:val="00475987"/>
    <w:rsid w:val="004824E4"/>
    <w:rsid w:val="004A0425"/>
    <w:rsid w:val="004A3F12"/>
    <w:rsid w:val="004D1DCC"/>
    <w:rsid w:val="004D74E4"/>
    <w:rsid w:val="004D7A6C"/>
    <w:rsid w:val="004E1B93"/>
    <w:rsid w:val="00502408"/>
    <w:rsid w:val="00515660"/>
    <w:rsid w:val="00523741"/>
    <w:rsid w:val="005362C2"/>
    <w:rsid w:val="00555256"/>
    <w:rsid w:val="005630AD"/>
    <w:rsid w:val="00564FC0"/>
    <w:rsid w:val="0058317C"/>
    <w:rsid w:val="005A115C"/>
    <w:rsid w:val="005B7A4A"/>
    <w:rsid w:val="005D078C"/>
    <w:rsid w:val="005D7679"/>
    <w:rsid w:val="005E67F5"/>
    <w:rsid w:val="005F26C4"/>
    <w:rsid w:val="00613430"/>
    <w:rsid w:val="00622C39"/>
    <w:rsid w:val="00634844"/>
    <w:rsid w:val="00654F3C"/>
    <w:rsid w:val="00662613"/>
    <w:rsid w:val="006869C7"/>
    <w:rsid w:val="006924B4"/>
    <w:rsid w:val="006A37FF"/>
    <w:rsid w:val="006A6D87"/>
    <w:rsid w:val="006A7020"/>
    <w:rsid w:val="006B03F7"/>
    <w:rsid w:val="006B236C"/>
    <w:rsid w:val="006B66B0"/>
    <w:rsid w:val="006D2634"/>
    <w:rsid w:val="006F27DF"/>
    <w:rsid w:val="00705A9F"/>
    <w:rsid w:val="007179B7"/>
    <w:rsid w:val="00722F07"/>
    <w:rsid w:val="0072359A"/>
    <w:rsid w:val="007253A3"/>
    <w:rsid w:val="00727B66"/>
    <w:rsid w:val="00786842"/>
    <w:rsid w:val="00792803"/>
    <w:rsid w:val="007B0C31"/>
    <w:rsid w:val="007C7630"/>
    <w:rsid w:val="007D43A8"/>
    <w:rsid w:val="008124E8"/>
    <w:rsid w:val="00822328"/>
    <w:rsid w:val="00830199"/>
    <w:rsid w:val="008329E3"/>
    <w:rsid w:val="00835AEC"/>
    <w:rsid w:val="0084056B"/>
    <w:rsid w:val="00880473"/>
    <w:rsid w:val="008907D4"/>
    <w:rsid w:val="008A1B61"/>
    <w:rsid w:val="008A5DDA"/>
    <w:rsid w:val="008E3841"/>
    <w:rsid w:val="008F531D"/>
    <w:rsid w:val="008F61A2"/>
    <w:rsid w:val="00910DBF"/>
    <w:rsid w:val="00912138"/>
    <w:rsid w:val="009143A5"/>
    <w:rsid w:val="00917AFB"/>
    <w:rsid w:val="00956548"/>
    <w:rsid w:val="009624AF"/>
    <w:rsid w:val="00970FAF"/>
    <w:rsid w:val="0098654B"/>
    <w:rsid w:val="009A079C"/>
    <w:rsid w:val="009A2A49"/>
    <w:rsid w:val="009B04FD"/>
    <w:rsid w:val="009B47AB"/>
    <w:rsid w:val="009D6120"/>
    <w:rsid w:val="009D660B"/>
    <w:rsid w:val="009E2FB5"/>
    <w:rsid w:val="009F2BE7"/>
    <w:rsid w:val="00A01F4F"/>
    <w:rsid w:val="00A03651"/>
    <w:rsid w:val="00A16B33"/>
    <w:rsid w:val="00A22806"/>
    <w:rsid w:val="00A22AC6"/>
    <w:rsid w:val="00A30976"/>
    <w:rsid w:val="00A36FFC"/>
    <w:rsid w:val="00A433A8"/>
    <w:rsid w:val="00A608A8"/>
    <w:rsid w:val="00A64736"/>
    <w:rsid w:val="00AA54C5"/>
    <w:rsid w:val="00AA664A"/>
    <w:rsid w:val="00AB0B6C"/>
    <w:rsid w:val="00AB3BEF"/>
    <w:rsid w:val="00AC0CBF"/>
    <w:rsid w:val="00AE5557"/>
    <w:rsid w:val="00AF3242"/>
    <w:rsid w:val="00B04D4B"/>
    <w:rsid w:val="00B05C3B"/>
    <w:rsid w:val="00B13360"/>
    <w:rsid w:val="00B42893"/>
    <w:rsid w:val="00B47389"/>
    <w:rsid w:val="00B57DFF"/>
    <w:rsid w:val="00B659B0"/>
    <w:rsid w:val="00B74384"/>
    <w:rsid w:val="00BC249C"/>
    <w:rsid w:val="00BC3FC6"/>
    <w:rsid w:val="00BC7665"/>
    <w:rsid w:val="00BF15FE"/>
    <w:rsid w:val="00BF2BE1"/>
    <w:rsid w:val="00C023B9"/>
    <w:rsid w:val="00C325A1"/>
    <w:rsid w:val="00C345B0"/>
    <w:rsid w:val="00C466DA"/>
    <w:rsid w:val="00C53869"/>
    <w:rsid w:val="00C57ED5"/>
    <w:rsid w:val="00C61AB9"/>
    <w:rsid w:val="00C725BF"/>
    <w:rsid w:val="00C74350"/>
    <w:rsid w:val="00C9279E"/>
    <w:rsid w:val="00CD5633"/>
    <w:rsid w:val="00CE4FD1"/>
    <w:rsid w:val="00CE6930"/>
    <w:rsid w:val="00CF1853"/>
    <w:rsid w:val="00CF3ECC"/>
    <w:rsid w:val="00D04F37"/>
    <w:rsid w:val="00D050BA"/>
    <w:rsid w:val="00D07E57"/>
    <w:rsid w:val="00D145E1"/>
    <w:rsid w:val="00D21D9C"/>
    <w:rsid w:val="00D41071"/>
    <w:rsid w:val="00D44C05"/>
    <w:rsid w:val="00D706BE"/>
    <w:rsid w:val="00D76EFC"/>
    <w:rsid w:val="00D82A96"/>
    <w:rsid w:val="00D82F18"/>
    <w:rsid w:val="00D978F4"/>
    <w:rsid w:val="00DB0A09"/>
    <w:rsid w:val="00DB2CA1"/>
    <w:rsid w:val="00DB7D0D"/>
    <w:rsid w:val="00DC5A5D"/>
    <w:rsid w:val="00DE571E"/>
    <w:rsid w:val="00DF187C"/>
    <w:rsid w:val="00E04FE0"/>
    <w:rsid w:val="00E075E8"/>
    <w:rsid w:val="00E4199C"/>
    <w:rsid w:val="00E6336B"/>
    <w:rsid w:val="00E74E77"/>
    <w:rsid w:val="00E8209C"/>
    <w:rsid w:val="00E95B60"/>
    <w:rsid w:val="00EC4203"/>
    <w:rsid w:val="00EC4B31"/>
    <w:rsid w:val="00ED4F1E"/>
    <w:rsid w:val="00ED58E0"/>
    <w:rsid w:val="00EE648B"/>
    <w:rsid w:val="00F21607"/>
    <w:rsid w:val="00F22F42"/>
    <w:rsid w:val="00F30C4E"/>
    <w:rsid w:val="00F32E3B"/>
    <w:rsid w:val="00F44D1C"/>
    <w:rsid w:val="00F63D38"/>
    <w:rsid w:val="00F720C8"/>
    <w:rsid w:val="00F87B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1525F"/>
  <w15:docId w15:val="{4274390B-B813-4942-A12F-FC40BA70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26380"/>
    <w:pPr>
      <w:keepNext/>
      <w:keepLines/>
      <w:spacing w:before="360" w:after="80"/>
      <w:ind w:firstLine="720"/>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47598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475987"/>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3360"/>
    <w:pPr>
      <w:ind w:left="720"/>
      <w:contextualSpacing/>
    </w:pPr>
  </w:style>
  <w:style w:type="paragraph" w:customStyle="1" w:styleId="isselectedend">
    <w:name w:val="isselectedend"/>
    <w:basedOn w:val="a"/>
    <w:rsid w:val="00DC5A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Normal (Web)"/>
    <w:basedOn w:val="a"/>
    <w:uiPriority w:val="99"/>
    <w:semiHidden/>
    <w:unhideWhenUsed/>
    <w:rsid w:val="00DC5A5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126380"/>
    <w:rPr>
      <w:rFonts w:asciiTheme="majorHAnsi" w:eastAsiaTheme="majorEastAsia" w:hAnsiTheme="majorHAnsi" w:cstheme="majorBidi"/>
      <w:color w:val="2F5496" w:themeColor="accent1" w:themeShade="BF"/>
      <w:kern w:val="2"/>
      <w:sz w:val="40"/>
      <w:szCs w:val="40"/>
      <w14:ligatures w14:val="standardContextual"/>
    </w:rPr>
  </w:style>
  <w:style w:type="paragraph" w:styleId="a5">
    <w:name w:val="No Spacing"/>
    <w:uiPriority w:val="1"/>
    <w:qFormat/>
    <w:rsid w:val="0084056B"/>
    <w:pPr>
      <w:spacing w:after="0" w:line="240" w:lineRule="auto"/>
    </w:pPr>
  </w:style>
  <w:style w:type="paragraph" w:styleId="a6">
    <w:name w:val="header"/>
    <w:basedOn w:val="a"/>
    <w:link w:val="a7"/>
    <w:uiPriority w:val="99"/>
    <w:unhideWhenUsed/>
    <w:rsid w:val="00E6336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6336B"/>
  </w:style>
  <w:style w:type="paragraph" w:styleId="a8">
    <w:name w:val="footer"/>
    <w:basedOn w:val="a"/>
    <w:link w:val="a9"/>
    <w:uiPriority w:val="99"/>
    <w:unhideWhenUsed/>
    <w:rsid w:val="00E6336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6336B"/>
  </w:style>
  <w:style w:type="paragraph" w:styleId="HTML">
    <w:name w:val="HTML Preformatted"/>
    <w:basedOn w:val="a"/>
    <w:link w:val="HTML0"/>
    <w:uiPriority w:val="99"/>
    <w:semiHidden/>
    <w:unhideWhenUsed/>
    <w:rsid w:val="00215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21570D"/>
    <w:rPr>
      <w:rFonts w:ascii="Courier New" w:eastAsia="Times New Roman" w:hAnsi="Courier New" w:cs="Courier New"/>
      <w:sz w:val="20"/>
      <w:szCs w:val="20"/>
      <w:lang w:eastAsia="uk-UA"/>
    </w:rPr>
  </w:style>
  <w:style w:type="character" w:styleId="HTML1">
    <w:name w:val="HTML Code"/>
    <w:basedOn w:val="a0"/>
    <w:uiPriority w:val="99"/>
    <w:semiHidden/>
    <w:unhideWhenUsed/>
    <w:rsid w:val="0021570D"/>
    <w:rPr>
      <w:rFonts w:ascii="Courier New" w:eastAsia="Times New Roman" w:hAnsi="Courier New" w:cs="Courier New"/>
      <w:sz w:val="20"/>
      <w:szCs w:val="20"/>
    </w:rPr>
  </w:style>
  <w:style w:type="table" w:styleId="aa">
    <w:name w:val="Table Grid"/>
    <w:basedOn w:val="a1"/>
    <w:uiPriority w:val="39"/>
    <w:rsid w:val="001F7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475987"/>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475987"/>
    <w:rPr>
      <w:rFonts w:asciiTheme="majorHAnsi" w:eastAsiaTheme="majorEastAsia" w:hAnsiTheme="majorHAnsi" w:cstheme="majorBidi"/>
      <w:b/>
      <w:bCs/>
      <w:color w:val="4472C4" w:themeColor="accent1"/>
    </w:rPr>
  </w:style>
  <w:style w:type="paragraph" w:styleId="ab">
    <w:name w:val="TOC Heading"/>
    <w:basedOn w:val="1"/>
    <w:next w:val="a"/>
    <w:uiPriority w:val="39"/>
    <w:unhideWhenUsed/>
    <w:qFormat/>
    <w:rsid w:val="009A079C"/>
    <w:pPr>
      <w:spacing w:before="480" w:after="0" w:line="276" w:lineRule="auto"/>
      <w:ind w:firstLine="0"/>
      <w:jc w:val="left"/>
      <w:outlineLvl w:val="9"/>
    </w:pPr>
    <w:rPr>
      <w:b/>
      <w:bCs/>
      <w:kern w:val="0"/>
      <w:sz w:val="28"/>
      <w:szCs w:val="28"/>
      <w:lang w:eastAsia="uk-UA"/>
      <w14:ligatures w14:val="none"/>
    </w:rPr>
  </w:style>
  <w:style w:type="paragraph" w:styleId="11">
    <w:name w:val="toc 1"/>
    <w:basedOn w:val="a"/>
    <w:next w:val="a"/>
    <w:autoRedefine/>
    <w:uiPriority w:val="39"/>
    <w:unhideWhenUsed/>
    <w:rsid w:val="009A079C"/>
    <w:pPr>
      <w:spacing w:after="100"/>
    </w:pPr>
  </w:style>
  <w:style w:type="character" w:styleId="ac">
    <w:name w:val="Hyperlink"/>
    <w:basedOn w:val="a0"/>
    <w:uiPriority w:val="99"/>
    <w:unhideWhenUsed/>
    <w:rsid w:val="009A079C"/>
    <w:rPr>
      <w:color w:val="0563C1" w:themeColor="hyperlink"/>
      <w:u w:val="single"/>
    </w:rPr>
  </w:style>
  <w:style w:type="paragraph" w:styleId="ad">
    <w:name w:val="Balloon Text"/>
    <w:basedOn w:val="a"/>
    <w:link w:val="ae"/>
    <w:uiPriority w:val="99"/>
    <w:semiHidden/>
    <w:unhideWhenUsed/>
    <w:rsid w:val="009A079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A07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79338">
      <w:bodyDiv w:val="1"/>
      <w:marLeft w:val="0"/>
      <w:marRight w:val="0"/>
      <w:marTop w:val="0"/>
      <w:marBottom w:val="0"/>
      <w:divBdr>
        <w:top w:val="none" w:sz="0" w:space="0" w:color="auto"/>
        <w:left w:val="none" w:sz="0" w:space="0" w:color="auto"/>
        <w:bottom w:val="none" w:sz="0" w:space="0" w:color="auto"/>
        <w:right w:val="none" w:sz="0" w:space="0" w:color="auto"/>
      </w:divBdr>
    </w:div>
    <w:div w:id="42759501">
      <w:bodyDiv w:val="1"/>
      <w:marLeft w:val="0"/>
      <w:marRight w:val="0"/>
      <w:marTop w:val="0"/>
      <w:marBottom w:val="0"/>
      <w:divBdr>
        <w:top w:val="none" w:sz="0" w:space="0" w:color="auto"/>
        <w:left w:val="none" w:sz="0" w:space="0" w:color="auto"/>
        <w:bottom w:val="none" w:sz="0" w:space="0" w:color="auto"/>
        <w:right w:val="none" w:sz="0" w:space="0" w:color="auto"/>
      </w:divBdr>
    </w:div>
    <w:div w:id="47844202">
      <w:bodyDiv w:val="1"/>
      <w:marLeft w:val="0"/>
      <w:marRight w:val="0"/>
      <w:marTop w:val="0"/>
      <w:marBottom w:val="0"/>
      <w:divBdr>
        <w:top w:val="none" w:sz="0" w:space="0" w:color="auto"/>
        <w:left w:val="none" w:sz="0" w:space="0" w:color="auto"/>
        <w:bottom w:val="none" w:sz="0" w:space="0" w:color="auto"/>
        <w:right w:val="none" w:sz="0" w:space="0" w:color="auto"/>
      </w:divBdr>
    </w:div>
    <w:div w:id="59602074">
      <w:bodyDiv w:val="1"/>
      <w:marLeft w:val="0"/>
      <w:marRight w:val="0"/>
      <w:marTop w:val="0"/>
      <w:marBottom w:val="0"/>
      <w:divBdr>
        <w:top w:val="none" w:sz="0" w:space="0" w:color="auto"/>
        <w:left w:val="none" w:sz="0" w:space="0" w:color="auto"/>
        <w:bottom w:val="none" w:sz="0" w:space="0" w:color="auto"/>
        <w:right w:val="none" w:sz="0" w:space="0" w:color="auto"/>
      </w:divBdr>
    </w:div>
    <w:div w:id="72239523">
      <w:bodyDiv w:val="1"/>
      <w:marLeft w:val="0"/>
      <w:marRight w:val="0"/>
      <w:marTop w:val="0"/>
      <w:marBottom w:val="0"/>
      <w:divBdr>
        <w:top w:val="none" w:sz="0" w:space="0" w:color="auto"/>
        <w:left w:val="none" w:sz="0" w:space="0" w:color="auto"/>
        <w:bottom w:val="none" w:sz="0" w:space="0" w:color="auto"/>
        <w:right w:val="none" w:sz="0" w:space="0" w:color="auto"/>
      </w:divBdr>
    </w:div>
    <w:div w:id="73092414">
      <w:bodyDiv w:val="1"/>
      <w:marLeft w:val="0"/>
      <w:marRight w:val="0"/>
      <w:marTop w:val="0"/>
      <w:marBottom w:val="0"/>
      <w:divBdr>
        <w:top w:val="none" w:sz="0" w:space="0" w:color="auto"/>
        <w:left w:val="none" w:sz="0" w:space="0" w:color="auto"/>
        <w:bottom w:val="none" w:sz="0" w:space="0" w:color="auto"/>
        <w:right w:val="none" w:sz="0" w:space="0" w:color="auto"/>
      </w:divBdr>
    </w:div>
    <w:div w:id="76096215">
      <w:bodyDiv w:val="1"/>
      <w:marLeft w:val="0"/>
      <w:marRight w:val="0"/>
      <w:marTop w:val="0"/>
      <w:marBottom w:val="0"/>
      <w:divBdr>
        <w:top w:val="none" w:sz="0" w:space="0" w:color="auto"/>
        <w:left w:val="none" w:sz="0" w:space="0" w:color="auto"/>
        <w:bottom w:val="none" w:sz="0" w:space="0" w:color="auto"/>
        <w:right w:val="none" w:sz="0" w:space="0" w:color="auto"/>
      </w:divBdr>
    </w:div>
    <w:div w:id="107086538">
      <w:bodyDiv w:val="1"/>
      <w:marLeft w:val="0"/>
      <w:marRight w:val="0"/>
      <w:marTop w:val="0"/>
      <w:marBottom w:val="0"/>
      <w:divBdr>
        <w:top w:val="none" w:sz="0" w:space="0" w:color="auto"/>
        <w:left w:val="none" w:sz="0" w:space="0" w:color="auto"/>
        <w:bottom w:val="none" w:sz="0" w:space="0" w:color="auto"/>
        <w:right w:val="none" w:sz="0" w:space="0" w:color="auto"/>
      </w:divBdr>
    </w:div>
    <w:div w:id="193426612">
      <w:bodyDiv w:val="1"/>
      <w:marLeft w:val="0"/>
      <w:marRight w:val="0"/>
      <w:marTop w:val="0"/>
      <w:marBottom w:val="0"/>
      <w:divBdr>
        <w:top w:val="none" w:sz="0" w:space="0" w:color="auto"/>
        <w:left w:val="none" w:sz="0" w:space="0" w:color="auto"/>
        <w:bottom w:val="none" w:sz="0" w:space="0" w:color="auto"/>
        <w:right w:val="none" w:sz="0" w:space="0" w:color="auto"/>
      </w:divBdr>
    </w:div>
    <w:div w:id="218249165">
      <w:bodyDiv w:val="1"/>
      <w:marLeft w:val="0"/>
      <w:marRight w:val="0"/>
      <w:marTop w:val="0"/>
      <w:marBottom w:val="0"/>
      <w:divBdr>
        <w:top w:val="none" w:sz="0" w:space="0" w:color="auto"/>
        <w:left w:val="none" w:sz="0" w:space="0" w:color="auto"/>
        <w:bottom w:val="none" w:sz="0" w:space="0" w:color="auto"/>
        <w:right w:val="none" w:sz="0" w:space="0" w:color="auto"/>
      </w:divBdr>
    </w:div>
    <w:div w:id="241064265">
      <w:bodyDiv w:val="1"/>
      <w:marLeft w:val="0"/>
      <w:marRight w:val="0"/>
      <w:marTop w:val="0"/>
      <w:marBottom w:val="0"/>
      <w:divBdr>
        <w:top w:val="none" w:sz="0" w:space="0" w:color="auto"/>
        <w:left w:val="none" w:sz="0" w:space="0" w:color="auto"/>
        <w:bottom w:val="none" w:sz="0" w:space="0" w:color="auto"/>
        <w:right w:val="none" w:sz="0" w:space="0" w:color="auto"/>
      </w:divBdr>
    </w:div>
    <w:div w:id="246426217">
      <w:bodyDiv w:val="1"/>
      <w:marLeft w:val="0"/>
      <w:marRight w:val="0"/>
      <w:marTop w:val="0"/>
      <w:marBottom w:val="0"/>
      <w:divBdr>
        <w:top w:val="none" w:sz="0" w:space="0" w:color="auto"/>
        <w:left w:val="none" w:sz="0" w:space="0" w:color="auto"/>
        <w:bottom w:val="none" w:sz="0" w:space="0" w:color="auto"/>
        <w:right w:val="none" w:sz="0" w:space="0" w:color="auto"/>
      </w:divBdr>
    </w:div>
    <w:div w:id="248542039">
      <w:bodyDiv w:val="1"/>
      <w:marLeft w:val="0"/>
      <w:marRight w:val="0"/>
      <w:marTop w:val="0"/>
      <w:marBottom w:val="0"/>
      <w:divBdr>
        <w:top w:val="none" w:sz="0" w:space="0" w:color="auto"/>
        <w:left w:val="none" w:sz="0" w:space="0" w:color="auto"/>
        <w:bottom w:val="none" w:sz="0" w:space="0" w:color="auto"/>
        <w:right w:val="none" w:sz="0" w:space="0" w:color="auto"/>
      </w:divBdr>
    </w:div>
    <w:div w:id="272514786">
      <w:bodyDiv w:val="1"/>
      <w:marLeft w:val="0"/>
      <w:marRight w:val="0"/>
      <w:marTop w:val="0"/>
      <w:marBottom w:val="0"/>
      <w:divBdr>
        <w:top w:val="none" w:sz="0" w:space="0" w:color="auto"/>
        <w:left w:val="none" w:sz="0" w:space="0" w:color="auto"/>
        <w:bottom w:val="none" w:sz="0" w:space="0" w:color="auto"/>
        <w:right w:val="none" w:sz="0" w:space="0" w:color="auto"/>
      </w:divBdr>
    </w:div>
    <w:div w:id="286159978">
      <w:bodyDiv w:val="1"/>
      <w:marLeft w:val="0"/>
      <w:marRight w:val="0"/>
      <w:marTop w:val="0"/>
      <w:marBottom w:val="0"/>
      <w:divBdr>
        <w:top w:val="none" w:sz="0" w:space="0" w:color="auto"/>
        <w:left w:val="none" w:sz="0" w:space="0" w:color="auto"/>
        <w:bottom w:val="none" w:sz="0" w:space="0" w:color="auto"/>
        <w:right w:val="none" w:sz="0" w:space="0" w:color="auto"/>
      </w:divBdr>
    </w:div>
    <w:div w:id="296450006">
      <w:bodyDiv w:val="1"/>
      <w:marLeft w:val="0"/>
      <w:marRight w:val="0"/>
      <w:marTop w:val="0"/>
      <w:marBottom w:val="0"/>
      <w:divBdr>
        <w:top w:val="none" w:sz="0" w:space="0" w:color="auto"/>
        <w:left w:val="none" w:sz="0" w:space="0" w:color="auto"/>
        <w:bottom w:val="none" w:sz="0" w:space="0" w:color="auto"/>
        <w:right w:val="none" w:sz="0" w:space="0" w:color="auto"/>
      </w:divBdr>
    </w:div>
    <w:div w:id="322126772">
      <w:bodyDiv w:val="1"/>
      <w:marLeft w:val="0"/>
      <w:marRight w:val="0"/>
      <w:marTop w:val="0"/>
      <w:marBottom w:val="0"/>
      <w:divBdr>
        <w:top w:val="none" w:sz="0" w:space="0" w:color="auto"/>
        <w:left w:val="none" w:sz="0" w:space="0" w:color="auto"/>
        <w:bottom w:val="none" w:sz="0" w:space="0" w:color="auto"/>
        <w:right w:val="none" w:sz="0" w:space="0" w:color="auto"/>
      </w:divBdr>
    </w:div>
    <w:div w:id="324434112">
      <w:bodyDiv w:val="1"/>
      <w:marLeft w:val="0"/>
      <w:marRight w:val="0"/>
      <w:marTop w:val="0"/>
      <w:marBottom w:val="0"/>
      <w:divBdr>
        <w:top w:val="none" w:sz="0" w:space="0" w:color="auto"/>
        <w:left w:val="none" w:sz="0" w:space="0" w:color="auto"/>
        <w:bottom w:val="none" w:sz="0" w:space="0" w:color="auto"/>
        <w:right w:val="none" w:sz="0" w:space="0" w:color="auto"/>
      </w:divBdr>
    </w:div>
    <w:div w:id="338314411">
      <w:bodyDiv w:val="1"/>
      <w:marLeft w:val="0"/>
      <w:marRight w:val="0"/>
      <w:marTop w:val="0"/>
      <w:marBottom w:val="0"/>
      <w:divBdr>
        <w:top w:val="none" w:sz="0" w:space="0" w:color="auto"/>
        <w:left w:val="none" w:sz="0" w:space="0" w:color="auto"/>
        <w:bottom w:val="none" w:sz="0" w:space="0" w:color="auto"/>
        <w:right w:val="none" w:sz="0" w:space="0" w:color="auto"/>
      </w:divBdr>
    </w:div>
    <w:div w:id="365642170">
      <w:bodyDiv w:val="1"/>
      <w:marLeft w:val="0"/>
      <w:marRight w:val="0"/>
      <w:marTop w:val="0"/>
      <w:marBottom w:val="0"/>
      <w:divBdr>
        <w:top w:val="none" w:sz="0" w:space="0" w:color="auto"/>
        <w:left w:val="none" w:sz="0" w:space="0" w:color="auto"/>
        <w:bottom w:val="none" w:sz="0" w:space="0" w:color="auto"/>
        <w:right w:val="none" w:sz="0" w:space="0" w:color="auto"/>
      </w:divBdr>
    </w:div>
    <w:div w:id="380592774">
      <w:bodyDiv w:val="1"/>
      <w:marLeft w:val="0"/>
      <w:marRight w:val="0"/>
      <w:marTop w:val="0"/>
      <w:marBottom w:val="0"/>
      <w:divBdr>
        <w:top w:val="none" w:sz="0" w:space="0" w:color="auto"/>
        <w:left w:val="none" w:sz="0" w:space="0" w:color="auto"/>
        <w:bottom w:val="none" w:sz="0" w:space="0" w:color="auto"/>
        <w:right w:val="none" w:sz="0" w:space="0" w:color="auto"/>
      </w:divBdr>
    </w:div>
    <w:div w:id="381638443">
      <w:bodyDiv w:val="1"/>
      <w:marLeft w:val="0"/>
      <w:marRight w:val="0"/>
      <w:marTop w:val="0"/>
      <w:marBottom w:val="0"/>
      <w:divBdr>
        <w:top w:val="none" w:sz="0" w:space="0" w:color="auto"/>
        <w:left w:val="none" w:sz="0" w:space="0" w:color="auto"/>
        <w:bottom w:val="none" w:sz="0" w:space="0" w:color="auto"/>
        <w:right w:val="none" w:sz="0" w:space="0" w:color="auto"/>
      </w:divBdr>
    </w:div>
    <w:div w:id="383142981">
      <w:bodyDiv w:val="1"/>
      <w:marLeft w:val="0"/>
      <w:marRight w:val="0"/>
      <w:marTop w:val="0"/>
      <w:marBottom w:val="0"/>
      <w:divBdr>
        <w:top w:val="none" w:sz="0" w:space="0" w:color="auto"/>
        <w:left w:val="none" w:sz="0" w:space="0" w:color="auto"/>
        <w:bottom w:val="none" w:sz="0" w:space="0" w:color="auto"/>
        <w:right w:val="none" w:sz="0" w:space="0" w:color="auto"/>
      </w:divBdr>
    </w:div>
    <w:div w:id="388579901">
      <w:bodyDiv w:val="1"/>
      <w:marLeft w:val="0"/>
      <w:marRight w:val="0"/>
      <w:marTop w:val="0"/>
      <w:marBottom w:val="0"/>
      <w:divBdr>
        <w:top w:val="none" w:sz="0" w:space="0" w:color="auto"/>
        <w:left w:val="none" w:sz="0" w:space="0" w:color="auto"/>
        <w:bottom w:val="none" w:sz="0" w:space="0" w:color="auto"/>
        <w:right w:val="none" w:sz="0" w:space="0" w:color="auto"/>
      </w:divBdr>
      <w:divsChild>
        <w:div w:id="334192317">
          <w:marLeft w:val="0"/>
          <w:marRight w:val="0"/>
          <w:marTop w:val="0"/>
          <w:marBottom w:val="0"/>
          <w:divBdr>
            <w:top w:val="none" w:sz="0" w:space="0" w:color="auto"/>
            <w:left w:val="none" w:sz="0" w:space="0" w:color="auto"/>
            <w:bottom w:val="none" w:sz="0" w:space="0" w:color="auto"/>
            <w:right w:val="none" w:sz="0" w:space="0" w:color="auto"/>
          </w:divBdr>
          <w:divsChild>
            <w:div w:id="526022678">
              <w:marLeft w:val="0"/>
              <w:marRight w:val="0"/>
              <w:marTop w:val="0"/>
              <w:marBottom w:val="0"/>
              <w:divBdr>
                <w:top w:val="none" w:sz="0" w:space="0" w:color="auto"/>
                <w:left w:val="none" w:sz="0" w:space="0" w:color="auto"/>
                <w:bottom w:val="none" w:sz="0" w:space="0" w:color="auto"/>
                <w:right w:val="none" w:sz="0" w:space="0" w:color="auto"/>
              </w:divBdr>
              <w:divsChild>
                <w:div w:id="915633875">
                  <w:marLeft w:val="0"/>
                  <w:marRight w:val="0"/>
                  <w:marTop w:val="0"/>
                  <w:marBottom w:val="0"/>
                  <w:divBdr>
                    <w:top w:val="none" w:sz="0" w:space="0" w:color="auto"/>
                    <w:left w:val="none" w:sz="0" w:space="0" w:color="auto"/>
                    <w:bottom w:val="none" w:sz="0" w:space="0" w:color="auto"/>
                    <w:right w:val="none" w:sz="0" w:space="0" w:color="auto"/>
                  </w:divBdr>
                  <w:divsChild>
                    <w:div w:id="1988440049">
                      <w:marLeft w:val="0"/>
                      <w:marRight w:val="0"/>
                      <w:marTop w:val="0"/>
                      <w:marBottom w:val="0"/>
                      <w:divBdr>
                        <w:top w:val="none" w:sz="0" w:space="0" w:color="auto"/>
                        <w:left w:val="none" w:sz="0" w:space="0" w:color="auto"/>
                        <w:bottom w:val="none" w:sz="0" w:space="0" w:color="auto"/>
                        <w:right w:val="none" w:sz="0" w:space="0" w:color="auto"/>
                      </w:divBdr>
                      <w:divsChild>
                        <w:div w:id="1804229541">
                          <w:marLeft w:val="0"/>
                          <w:marRight w:val="0"/>
                          <w:marTop w:val="0"/>
                          <w:marBottom w:val="0"/>
                          <w:divBdr>
                            <w:top w:val="none" w:sz="0" w:space="0" w:color="auto"/>
                            <w:left w:val="none" w:sz="0" w:space="0" w:color="auto"/>
                            <w:bottom w:val="none" w:sz="0" w:space="0" w:color="auto"/>
                            <w:right w:val="none" w:sz="0" w:space="0" w:color="auto"/>
                          </w:divBdr>
                          <w:divsChild>
                            <w:div w:id="386030074">
                              <w:marLeft w:val="0"/>
                              <w:marRight w:val="0"/>
                              <w:marTop w:val="0"/>
                              <w:marBottom w:val="0"/>
                              <w:divBdr>
                                <w:top w:val="none" w:sz="0" w:space="0" w:color="auto"/>
                                <w:left w:val="none" w:sz="0" w:space="0" w:color="auto"/>
                                <w:bottom w:val="none" w:sz="0" w:space="0" w:color="auto"/>
                                <w:right w:val="none" w:sz="0" w:space="0" w:color="auto"/>
                              </w:divBdr>
                              <w:divsChild>
                                <w:div w:id="415369340">
                                  <w:marLeft w:val="0"/>
                                  <w:marRight w:val="0"/>
                                  <w:marTop w:val="0"/>
                                  <w:marBottom w:val="0"/>
                                  <w:divBdr>
                                    <w:top w:val="none" w:sz="0" w:space="0" w:color="auto"/>
                                    <w:left w:val="none" w:sz="0" w:space="0" w:color="auto"/>
                                    <w:bottom w:val="none" w:sz="0" w:space="0" w:color="auto"/>
                                    <w:right w:val="none" w:sz="0" w:space="0" w:color="auto"/>
                                  </w:divBdr>
                                  <w:divsChild>
                                    <w:div w:id="144612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1126857">
      <w:bodyDiv w:val="1"/>
      <w:marLeft w:val="0"/>
      <w:marRight w:val="0"/>
      <w:marTop w:val="0"/>
      <w:marBottom w:val="0"/>
      <w:divBdr>
        <w:top w:val="none" w:sz="0" w:space="0" w:color="auto"/>
        <w:left w:val="none" w:sz="0" w:space="0" w:color="auto"/>
        <w:bottom w:val="none" w:sz="0" w:space="0" w:color="auto"/>
        <w:right w:val="none" w:sz="0" w:space="0" w:color="auto"/>
      </w:divBdr>
    </w:div>
    <w:div w:id="426853610">
      <w:bodyDiv w:val="1"/>
      <w:marLeft w:val="0"/>
      <w:marRight w:val="0"/>
      <w:marTop w:val="0"/>
      <w:marBottom w:val="0"/>
      <w:divBdr>
        <w:top w:val="none" w:sz="0" w:space="0" w:color="auto"/>
        <w:left w:val="none" w:sz="0" w:space="0" w:color="auto"/>
        <w:bottom w:val="none" w:sz="0" w:space="0" w:color="auto"/>
        <w:right w:val="none" w:sz="0" w:space="0" w:color="auto"/>
      </w:divBdr>
    </w:div>
    <w:div w:id="431705251">
      <w:bodyDiv w:val="1"/>
      <w:marLeft w:val="0"/>
      <w:marRight w:val="0"/>
      <w:marTop w:val="0"/>
      <w:marBottom w:val="0"/>
      <w:divBdr>
        <w:top w:val="none" w:sz="0" w:space="0" w:color="auto"/>
        <w:left w:val="none" w:sz="0" w:space="0" w:color="auto"/>
        <w:bottom w:val="none" w:sz="0" w:space="0" w:color="auto"/>
        <w:right w:val="none" w:sz="0" w:space="0" w:color="auto"/>
      </w:divBdr>
    </w:div>
    <w:div w:id="467358906">
      <w:bodyDiv w:val="1"/>
      <w:marLeft w:val="0"/>
      <w:marRight w:val="0"/>
      <w:marTop w:val="0"/>
      <w:marBottom w:val="0"/>
      <w:divBdr>
        <w:top w:val="none" w:sz="0" w:space="0" w:color="auto"/>
        <w:left w:val="none" w:sz="0" w:space="0" w:color="auto"/>
        <w:bottom w:val="none" w:sz="0" w:space="0" w:color="auto"/>
        <w:right w:val="none" w:sz="0" w:space="0" w:color="auto"/>
      </w:divBdr>
    </w:div>
    <w:div w:id="478688677">
      <w:bodyDiv w:val="1"/>
      <w:marLeft w:val="0"/>
      <w:marRight w:val="0"/>
      <w:marTop w:val="0"/>
      <w:marBottom w:val="0"/>
      <w:divBdr>
        <w:top w:val="none" w:sz="0" w:space="0" w:color="auto"/>
        <w:left w:val="none" w:sz="0" w:space="0" w:color="auto"/>
        <w:bottom w:val="none" w:sz="0" w:space="0" w:color="auto"/>
        <w:right w:val="none" w:sz="0" w:space="0" w:color="auto"/>
      </w:divBdr>
      <w:divsChild>
        <w:div w:id="230501661">
          <w:marLeft w:val="0"/>
          <w:marRight w:val="0"/>
          <w:marTop w:val="0"/>
          <w:marBottom w:val="0"/>
          <w:divBdr>
            <w:top w:val="none" w:sz="0" w:space="0" w:color="auto"/>
            <w:left w:val="none" w:sz="0" w:space="0" w:color="auto"/>
            <w:bottom w:val="none" w:sz="0" w:space="0" w:color="auto"/>
            <w:right w:val="none" w:sz="0" w:space="0" w:color="auto"/>
          </w:divBdr>
          <w:divsChild>
            <w:div w:id="201134598">
              <w:marLeft w:val="0"/>
              <w:marRight w:val="0"/>
              <w:marTop w:val="0"/>
              <w:marBottom w:val="0"/>
              <w:divBdr>
                <w:top w:val="none" w:sz="0" w:space="0" w:color="auto"/>
                <w:left w:val="none" w:sz="0" w:space="0" w:color="auto"/>
                <w:bottom w:val="none" w:sz="0" w:space="0" w:color="auto"/>
                <w:right w:val="none" w:sz="0" w:space="0" w:color="auto"/>
              </w:divBdr>
              <w:divsChild>
                <w:div w:id="528569503">
                  <w:marLeft w:val="0"/>
                  <w:marRight w:val="0"/>
                  <w:marTop w:val="0"/>
                  <w:marBottom w:val="0"/>
                  <w:divBdr>
                    <w:top w:val="none" w:sz="0" w:space="0" w:color="auto"/>
                    <w:left w:val="none" w:sz="0" w:space="0" w:color="auto"/>
                    <w:bottom w:val="none" w:sz="0" w:space="0" w:color="auto"/>
                    <w:right w:val="none" w:sz="0" w:space="0" w:color="auto"/>
                  </w:divBdr>
                  <w:divsChild>
                    <w:div w:id="601570336">
                      <w:marLeft w:val="0"/>
                      <w:marRight w:val="0"/>
                      <w:marTop w:val="0"/>
                      <w:marBottom w:val="0"/>
                      <w:divBdr>
                        <w:top w:val="none" w:sz="0" w:space="0" w:color="auto"/>
                        <w:left w:val="none" w:sz="0" w:space="0" w:color="auto"/>
                        <w:bottom w:val="none" w:sz="0" w:space="0" w:color="auto"/>
                        <w:right w:val="none" w:sz="0" w:space="0" w:color="auto"/>
                      </w:divBdr>
                      <w:divsChild>
                        <w:div w:id="341011214">
                          <w:marLeft w:val="0"/>
                          <w:marRight w:val="0"/>
                          <w:marTop w:val="0"/>
                          <w:marBottom w:val="0"/>
                          <w:divBdr>
                            <w:top w:val="none" w:sz="0" w:space="0" w:color="auto"/>
                            <w:left w:val="none" w:sz="0" w:space="0" w:color="auto"/>
                            <w:bottom w:val="none" w:sz="0" w:space="0" w:color="auto"/>
                            <w:right w:val="none" w:sz="0" w:space="0" w:color="auto"/>
                          </w:divBdr>
                          <w:divsChild>
                            <w:div w:id="1232889517">
                              <w:marLeft w:val="0"/>
                              <w:marRight w:val="0"/>
                              <w:marTop w:val="0"/>
                              <w:marBottom w:val="0"/>
                              <w:divBdr>
                                <w:top w:val="none" w:sz="0" w:space="0" w:color="auto"/>
                                <w:left w:val="none" w:sz="0" w:space="0" w:color="auto"/>
                                <w:bottom w:val="none" w:sz="0" w:space="0" w:color="auto"/>
                                <w:right w:val="none" w:sz="0" w:space="0" w:color="auto"/>
                              </w:divBdr>
                              <w:divsChild>
                                <w:div w:id="1248341878">
                                  <w:marLeft w:val="0"/>
                                  <w:marRight w:val="0"/>
                                  <w:marTop w:val="0"/>
                                  <w:marBottom w:val="0"/>
                                  <w:divBdr>
                                    <w:top w:val="none" w:sz="0" w:space="0" w:color="auto"/>
                                    <w:left w:val="none" w:sz="0" w:space="0" w:color="auto"/>
                                    <w:bottom w:val="none" w:sz="0" w:space="0" w:color="auto"/>
                                    <w:right w:val="none" w:sz="0" w:space="0" w:color="auto"/>
                                  </w:divBdr>
                                  <w:divsChild>
                                    <w:div w:id="2048867501">
                                      <w:marLeft w:val="0"/>
                                      <w:marRight w:val="0"/>
                                      <w:marTop w:val="0"/>
                                      <w:marBottom w:val="0"/>
                                      <w:divBdr>
                                        <w:top w:val="none" w:sz="0" w:space="0" w:color="auto"/>
                                        <w:left w:val="none" w:sz="0" w:space="0" w:color="auto"/>
                                        <w:bottom w:val="none" w:sz="0" w:space="0" w:color="auto"/>
                                        <w:right w:val="none" w:sz="0" w:space="0" w:color="auto"/>
                                      </w:divBdr>
                                      <w:divsChild>
                                        <w:div w:id="2013413811">
                                          <w:marLeft w:val="0"/>
                                          <w:marRight w:val="0"/>
                                          <w:marTop w:val="0"/>
                                          <w:marBottom w:val="0"/>
                                          <w:divBdr>
                                            <w:top w:val="none" w:sz="0" w:space="0" w:color="auto"/>
                                            <w:left w:val="none" w:sz="0" w:space="0" w:color="auto"/>
                                            <w:bottom w:val="none" w:sz="0" w:space="0" w:color="auto"/>
                                            <w:right w:val="none" w:sz="0" w:space="0" w:color="auto"/>
                                          </w:divBdr>
                                          <w:divsChild>
                                            <w:div w:id="1933463934">
                                              <w:marLeft w:val="0"/>
                                              <w:marRight w:val="0"/>
                                              <w:marTop w:val="0"/>
                                              <w:marBottom w:val="0"/>
                                              <w:divBdr>
                                                <w:top w:val="none" w:sz="0" w:space="0" w:color="auto"/>
                                                <w:left w:val="none" w:sz="0" w:space="0" w:color="auto"/>
                                                <w:bottom w:val="none" w:sz="0" w:space="0" w:color="auto"/>
                                                <w:right w:val="none" w:sz="0" w:space="0" w:color="auto"/>
                                              </w:divBdr>
                                              <w:divsChild>
                                                <w:div w:id="743840930">
                                                  <w:marLeft w:val="0"/>
                                                  <w:marRight w:val="0"/>
                                                  <w:marTop w:val="0"/>
                                                  <w:marBottom w:val="0"/>
                                                  <w:divBdr>
                                                    <w:top w:val="none" w:sz="0" w:space="0" w:color="auto"/>
                                                    <w:left w:val="none" w:sz="0" w:space="0" w:color="auto"/>
                                                    <w:bottom w:val="none" w:sz="0" w:space="0" w:color="auto"/>
                                                    <w:right w:val="none" w:sz="0" w:space="0" w:color="auto"/>
                                                  </w:divBdr>
                                                  <w:divsChild>
                                                    <w:div w:id="75119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0497169">
          <w:marLeft w:val="0"/>
          <w:marRight w:val="0"/>
          <w:marTop w:val="0"/>
          <w:marBottom w:val="0"/>
          <w:divBdr>
            <w:top w:val="none" w:sz="0" w:space="0" w:color="auto"/>
            <w:left w:val="none" w:sz="0" w:space="0" w:color="auto"/>
            <w:bottom w:val="none" w:sz="0" w:space="0" w:color="auto"/>
            <w:right w:val="none" w:sz="0" w:space="0" w:color="auto"/>
          </w:divBdr>
          <w:divsChild>
            <w:div w:id="1384210419">
              <w:marLeft w:val="0"/>
              <w:marRight w:val="0"/>
              <w:marTop w:val="0"/>
              <w:marBottom w:val="0"/>
              <w:divBdr>
                <w:top w:val="none" w:sz="0" w:space="0" w:color="auto"/>
                <w:left w:val="none" w:sz="0" w:space="0" w:color="auto"/>
                <w:bottom w:val="none" w:sz="0" w:space="0" w:color="auto"/>
                <w:right w:val="none" w:sz="0" w:space="0" w:color="auto"/>
              </w:divBdr>
            </w:div>
          </w:divsChild>
        </w:div>
        <w:div w:id="2047875635">
          <w:marLeft w:val="0"/>
          <w:marRight w:val="0"/>
          <w:marTop w:val="0"/>
          <w:marBottom w:val="0"/>
          <w:divBdr>
            <w:top w:val="none" w:sz="0" w:space="0" w:color="auto"/>
            <w:left w:val="none" w:sz="0" w:space="0" w:color="auto"/>
            <w:bottom w:val="none" w:sz="0" w:space="0" w:color="auto"/>
            <w:right w:val="none" w:sz="0" w:space="0" w:color="auto"/>
          </w:divBdr>
          <w:divsChild>
            <w:div w:id="1222061419">
              <w:marLeft w:val="0"/>
              <w:marRight w:val="0"/>
              <w:marTop w:val="0"/>
              <w:marBottom w:val="0"/>
              <w:divBdr>
                <w:top w:val="none" w:sz="0" w:space="0" w:color="auto"/>
                <w:left w:val="none" w:sz="0" w:space="0" w:color="auto"/>
                <w:bottom w:val="none" w:sz="0" w:space="0" w:color="auto"/>
                <w:right w:val="none" w:sz="0" w:space="0" w:color="auto"/>
              </w:divBdr>
            </w:div>
          </w:divsChild>
        </w:div>
        <w:div w:id="2140222678">
          <w:marLeft w:val="0"/>
          <w:marRight w:val="0"/>
          <w:marTop w:val="0"/>
          <w:marBottom w:val="0"/>
          <w:divBdr>
            <w:top w:val="none" w:sz="0" w:space="0" w:color="auto"/>
            <w:left w:val="none" w:sz="0" w:space="0" w:color="auto"/>
            <w:bottom w:val="none" w:sz="0" w:space="0" w:color="auto"/>
            <w:right w:val="none" w:sz="0" w:space="0" w:color="auto"/>
          </w:divBdr>
          <w:divsChild>
            <w:div w:id="4717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79956">
      <w:bodyDiv w:val="1"/>
      <w:marLeft w:val="0"/>
      <w:marRight w:val="0"/>
      <w:marTop w:val="0"/>
      <w:marBottom w:val="0"/>
      <w:divBdr>
        <w:top w:val="none" w:sz="0" w:space="0" w:color="auto"/>
        <w:left w:val="none" w:sz="0" w:space="0" w:color="auto"/>
        <w:bottom w:val="none" w:sz="0" w:space="0" w:color="auto"/>
        <w:right w:val="none" w:sz="0" w:space="0" w:color="auto"/>
      </w:divBdr>
    </w:div>
    <w:div w:id="571044045">
      <w:bodyDiv w:val="1"/>
      <w:marLeft w:val="0"/>
      <w:marRight w:val="0"/>
      <w:marTop w:val="0"/>
      <w:marBottom w:val="0"/>
      <w:divBdr>
        <w:top w:val="none" w:sz="0" w:space="0" w:color="auto"/>
        <w:left w:val="none" w:sz="0" w:space="0" w:color="auto"/>
        <w:bottom w:val="none" w:sz="0" w:space="0" w:color="auto"/>
        <w:right w:val="none" w:sz="0" w:space="0" w:color="auto"/>
      </w:divBdr>
    </w:div>
    <w:div w:id="579365896">
      <w:bodyDiv w:val="1"/>
      <w:marLeft w:val="0"/>
      <w:marRight w:val="0"/>
      <w:marTop w:val="0"/>
      <w:marBottom w:val="0"/>
      <w:divBdr>
        <w:top w:val="none" w:sz="0" w:space="0" w:color="auto"/>
        <w:left w:val="none" w:sz="0" w:space="0" w:color="auto"/>
        <w:bottom w:val="none" w:sz="0" w:space="0" w:color="auto"/>
        <w:right w:val="none" w:sz="0" w:space="0" w:color="auto"/>
      </w:divBdr>
    </w:div>
    <w:div w:id="589778540">
      <w:bodyDiv w:val="1"/>
      <w:marLeft w:val="0"/>
      <w:marRight w:val="0"/>
      <w:marTop w:val="0"/>
      <w:marBottom w:val="0"/>
      <w:divBdr>
        <w:top w:val="none" w:sz="0" w:space="0" w:color="auto"/>
        <w:left w:val="none" w:sz="0" w:space="0" w:color="auto"/>
        <w:bottom w:val="none" w:sz="0" w:space="0" w:color="auto"/>
        <w:right w:val="none" w:sz="0" w:space="0" w:color="auto"/>
      </w:divBdr>
      <w:divsChild>
        <w:div w:id="1285650521">
          <w:marLeft w:val="0"/>
          <w:marRight w:val="0"/>
          <w:marTop w:val="0"/>
          <w:marBottom w:val="0"/>
          <w:divBdr>
            <w:top w:val="none" w:sz="0" w:space="0" w:color="auto"/>
            <w:left w:val="none" w:sz="0" w:space="0" w:color="auto"/>
            <w:bottom w:val="none" w:sz="0" w:space="0" w:color="auto"/>
            <w:right w:val="none" w:sz="0" w:space="0" w:color="auto"/>
          </w:divBdr>
          <w:divsChild>
            <w:div w:id="1641111250">
              <w:marLeft w:val="0"/>
              <w:marRight w:val="0"/>
              <w:marTop w:val="0"/>
              <w:marBottom w:val="0"/>
              <w:divBdr>
                <w:top w:val="none" w:sz="0" w:space="0" w:color="auto"/>
                <w:left w:val="none" w:sz="0" w:space="0" w:color="auto"/>
                <w:bottom w:val="none" w:sz="0" w:space="0" w:color="auto"/>
                <w:right w:val="none" w:sz="0" w:space="0" w:color="auto"/>
              </w:divBdr>
              <w:divsChild>
                <w:div w:id="1805074859">
                  <w:marLeft w:val="0"/>
                  <w:marRight w:val="0"/>
                  <w:marTop w:val="0"/>
                  <w:marBottom w:val="0"/>
                  <w:divBdr>
                    <w:top w:val="none" w:sz="0" w:space="0" w:color="auto"/>
                    <w:left w:val="none" w:sz="0" w:space="0" w:color="auto"/>
                    <w:bottom w:val="none" w:sz="0" w:space="0" w:color="auto"/>
                    <w:right w:val="none" w:sz="0" w:space="0" w:color="auto"/>
                  </w:divBdr>
                  <w:divsChild>
                    <w:div w:id="973633701">
                      <w:marLeft w:val="0"/>
                      <w:marRight w:val="0"/>
                      <w:marTop w:val="0"/>
                      <w:marBottom w:val="0"/>
                      <w:divBdr>
                        <w:top w:val="none" w:sz="0" w:space="0" w:color="auto"/>
                        <w:left w:val="none" w:sz="0" w:space="0" w:color="auto"/>
                        <w:bottom w:val="none" w:sz="0" w:space="0" w:color="auto"/>
                        <w:right w:val="none" w:sz="0" w:space="0" w:color="auto"/>
                      </w:divBdr>
                      <w:divsChild>
                        <w:div w:id="1065300887">
                          <w:marLeft w:val="0"/>
                          <w:marRight w:val="0"/>
                          <w:marTop w:val="0"/>
                          <w:marBottom w:val="0"/>
                          <w:divBdr>
                            <w:top w:val="none" w:sz="0" w:space="0" w:color="auto"/>
                            <w:left w:val="none" w:sz="0" w:space="0" w:color="auto"/>
                            <w:bottom w:val="none" w:sz="0" w:space="0" w:color="auto"/>
                            <w:right w:val="none" w:sz="0" w:space="0" w:color="auto"/>
                          </w:divBdr>
                          <w:divsChild>
                            <w:div w:id="1587960700">
                              <w:marLeft w:val="0"/>
                              <w:marRight w:val="0"/>
                              <w:marTop w:val="0"/>
                              <w:marBottom w:val="0"/>
                              <w:divBdr>
                                <w:top w:val="none" w:sz="0" w:space="0" w:color="auto"/>
                                <w:left w:val="none" w:sz="0" w:space="0" w:color="auto"/>
                                <w:bottom w:val="none" w:sz="0" w:space="0" w:color="auto"/>
                                <w:right w:val="none" w:sz="0" w:space="0" w:color="auto"/>
                              </w:divBdr>
                              <w:divsChild>
                                <w:div w:id="483474272">
                                  <w:marLeft w:val="0"/>
                                  <w:marRight w:val="0"/>
                                  <w:marTop w:val="0"/>
                                  <w:marBottom w:val="0"/>
                                  <w:divBdr>
                                    <w:top w:val="none" w:sz="0" w:space="0" w:color="auto"/>
                                    <w:left w:val="none" w:sz="0" w:space="0" w:color="auto"/>
                                    <w:bottom w:val="none" w:sz="0" w:space="0" w:color="auto"/>
                                    <w:right w:val="none" w:sz="0" w:space="0" w:color="auto"/>
                                  </w:divBdr>
                                  <w:divsChild>
                                    <w:div w:id="1097480433">
                                      <w:marLeft w:val="0"/>
                                      <w:marRight w:val="0"/>
                                      <w:marTop w:val="0"/>
                                      <w:marBottom w:val="0"/>
                                      <w:divBdr>
                                        <w:top w:val="none" w:sz="0" w:space="0" w:color="auto"/>
                                        <w:left w:val="none" w:sz="0" w:space="0" w:color="auto"/>
                                        <w:bottom w:val="none" w:sz="0" w:space="0" w:color="auto"/>
                                        <w:right w:val="none" w:sz="0" w:space="0" w:color="auto"/>
                                      </w:divBdr>
                                      <w:divsChild>
                                        <w:div w:id="788668757">
                                          <w:marLeft w:val="0"/>
                                          <w:marRight w:val="0"/>
                                          <w:marTop w:val="0"/>
                                          <w:marBottom w:val="0"/>
                                          <w:divBdr>
                                            <w:top w:val="none" w:sz="0" w:space="0" w:color="auto"/>
                                            <w:left w:val="none" w:sz="0" w:space="0" w:color="auto"/>
                                            <w:bottom w:val="none" w:sz="0" w:space="0" w:color="auto"/>
                                            <w:right w:val="none" w:sz="0" w:space="0" w:color="auto"/>
                                          </w:divBdr>
                                          <w:divsChild>
                                            <w:div w:id="1963220206">
                                              <w:marLeft w:val="0"/>
                                              <w:marRight w:val="0"/>
                                              <w:marTop w:val="0"/>
                                              <w:marBottom w:val="0"/>
                                              <w:divBdr>
                                                <w:top w:val="none" w:sz="0" w:space="0" w:color="auto"/>
                                                <w:left w:val="none" w:sz="0" w:space="0" w:color="auto"/>
                                                <w:bottom w:val="none" w:sz="0" w:space="0" w:color="auto"/>
                                                <w:right w:val="none" w:sz="0" w:space="0" w:color="auto"/>
                                              </w:divBdr>
                                              <w:divsChild>
                                                <w:div w:id="17878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5483076">
      <w:bodyDiv w:val="1"/>
      <w:marLeft w:val="0"/>
      <w:marRight w:val="0"/>
      <w:marTop w:val="0"/>
      <w:marBottom w:val="0"/>
      <w:divBdr>
        <w:top w:val="none" w:sz="0" w:space="0" w:color="auto"/>
        <w:left w:val="none" w:sz="0" w:space="0" w:color="auto"/>
        <w:bottom w:val="none" w:sz="0" w:space="0" w:color="auto"/>
        <w:right w:val="none" w:sz="0" w:space="0" w:color="auto"/>
      </w:divBdr>
    </w:div>
    <w:div w:id="610627542">
      <w:bodyDiv w:val="1"/>
      <w:marLeft w:val="0"/>
      <w:marRight w:val="0"/>
      <w:marTop w:val="0"/>
      <w:marBottom w:val="0"/>
      <w:divBdr>
        <w:top w:val="none" w:sz="0" w:space="0" w:color="auto"/>
        <w:left w:val="none" w:sz="0" w:space="0" w:color="auto"/>
        <w:bottom w:val="none" w:sz="0" w:space="0" w:color="auto"/>
        <w:right w:val="none" w:sz="0" w:space="0" w:color="auto"/>
      </w:divBdr>
    </w:div>
    <w:div w:id="614365933">
      <w:bodyDiv w:val="1"/>
      <w:marLeft w:val="0"/>
      <w:marRight w:val="0"/>
      <w:marTop w:val="0"/>
      <w:marBottom w:val="0"/>
      <w:divBdr>
        <w:top w:val="none" w:sz="0" w:space="0" w:color="auto"/>
        <w:left w:val="none" w:sz="0" w:space="0" w:color="auto"/>
        <w:bottom w:val="none" w:sz="0" w:space="0" w:color="auto"/>
        <w:right w:val="none" w:sz="0" w:space="0" w:color="auto"/>
      </w:divBdr>
    </w:div>
    <w:div w:id="620695153">
      <w:bodyDiv w:val="1"/>
      <w:marLeft w:val="0"/>
      <w:marRight w:val="0"/>
      <w:marTop w:val="0"/>
      <w:marBottom w:val="0"/>
      <w:divBdr>
        <w:top w:val="none" w:sz="0" w:space="0" w:color="auto"/>
        <w:left w:val="none" w:sz="0" w:space="0" w:color="auto"/>
        <w:bottom w:val="none" w:sz="0" w:space="0" w:color="auto"/>
        <w:right w:val="none" w:sz="0" w:space="0" w:color="auto"/>
      </w:divBdr>
    </w:div>
    <w:div w:id="647515875">
      <w:bodyDiv w:val="1"/>
      <w:marLeft w:val="0"/>
      <w:marRight w:val="0"/>
      <w:marTop w:val="0"/>
      <w:marBottom w:val="0"/>
      <w:divBdr>
        <w:top w:val="none" w:sz="0" w:space="0" w:color="auto"/>
        <w:left w:val="none" w:sz="0" w:space="0" w:color="auto"/>
        <w:bottom w:val="none" w:sz="0" w:space="0" w:color="auto"/>
        <w:right w:val="none" w:sz="0" w:space="0" w:color="auto"/>
      </w:divBdr>
    </w:div>
    <w:div w:id="653028504">
      <w:bodyDiv w:val="1"/>
      <w:marLeft w:val="0"/>
      <w:marRight w:val="0"/>
      <w:marTop w:val="0"/>
      <w:marBottom w:val="0"/>
      <w:divBdr>
        <w:top w:val="none" w:sz="0" w:space="0" w:color="auto"/>
        <w:left w:val="none" w:sz="0" w:space="0" w:color="auto"/>
        <w:bottom w:val="none" w:sz="0" w:space="0" w:color="auto"/>
        <w:right w:val="none" w:sz="0" w:space="0" w:color="auto"/>
      </w:divBdr>
    </w:div>
    <w:div w:id="679892486">
      <w:bodyDiv w:val="1"/>
      <w:marLeft w:val="0"/>
      <w:marRight w:val="0"/>
      <w:marTop w:val="0"/>
      <w:marBottom w:val="0"/>
      <w:divBdr>
        <w:top w:val="none" w:sz="0" w:space="0" w:color="auto"/>
        <w:left w:val="none" w:sz="0" w:space="0" w:color="auto"/>
        <w:bottom w:val="none" w:sz="0" w:space="0" w:color="auto"/>
        <w:right w:val="none" w:sz="0" w:space="0" w:color="auto"/>
      </w:divBdr>
    </w:div>
    <w:div w:id="688219713">
      <w:bodyDiv w:val="1"/>
      <w:marLeft w:val="0"/>
      <w:marRight w:val="0"/>
      <w:marTop w:val="0"/>
      <w:marBottom w:val="0"/>
      <w:divBdr>
        <w:top w:val="none" w:sz="0" w:space="0" w:color="auto"/>
        <w:left w:val="none" w:sz="0" w:space="0" w:color="auto"/>
        <w:bottom w:val="none" w:sz="0" w:space="0" w:color="auto"/>
        <w:right w:val="none" w:sz="0" w:space="0" w:color="auto"/>
      </w:divBdr>
    </w:div>
    <w:div w:id="690960117">
      <w:bodyDiv w:val="1"/>
      <w:marLeft w:val="0"/>
      <w:marRight w:val="0"/>
      <w:marTop w:val="0"/>
      <w:marBottom w:val="0"/>
      <w:divBdr>
        <w:top w:val="none" w:sz="0" w:space="0" w:color="auto"/>
        <w:left w:val="none" w:sz="0" w:space="0" w:color="auto"/>
        <w:bottom w:val="none" w:sz="0" w:space="0" w:color="auto"/>
        <w:right w:val="none" w:sz="0" w:space="0" w:color="auto"/>
      </w:divBdr>
      <w:divsChild>
        <w:div w:id="1533346861">
          <w:marLeft w:val="0"/>
          <w:marRight w:val="0"/>
          <w:marTop w:val="0"/>
          <w:marBottom w:val="0"/>
          <w:divBdr>
            <w:top w:val="none" w:sz="0" w:space="0" w:color="auto"/>
            <w:left w:val="none" w:sz="0" w:space="0" w:color="auto"/>
            <w:bottom w:val="none" w:sz="0" w:space="0" w:color="auto"/>
            <w:right w:val="none" w:sz="0" w:space="0" w:color="auto"/>
          </w:divBdr>
          <w:divsChild>
            <w:div w:id="1642033089">
              <w:marLeft w:val="0"/>
              <w:marRight w:val="0"/>
              <w:marTop w:val="0"/>
              <w:marBottom w:val="0"/>
              <w:divBdr>
                <w:top w:val="none" w:sz="0" w:space="0" w:color="auto"/>
                <w:left w:val="none" w:sz="0" w:space="0" w:color="auto"/>
                <w:bottom w:val="none" w:sz="0" w:space="0" w:color="auto"/>
                <w:right w:val="none" w:sz="0" w:space="0" w:color="auto"/>
              </w:divBdr>
              <w:divsChild>
                <w:div w:id="1596748013">
                  <w:marLeft w:val="0"/>
                  <w:marRight w:val="0"/>
                  <w:marTop w:val="0"/>
                  <w:marBottom w:val="0"/>
                  <w:divBdr>
                    <w:top w:val="none" w:sz="0" w:space="0" w:color="auto"/>
                    <w:left w:val="none" w:sz="0" w:space="0" w:color="auto"/>
                    <w:bottom w:val="none" w:sz="0" w:space="0" w:color="auto"/>
                    <w:right w:val="none" w:sz="0" w:space="0" w:color="auto"/>
                  </w:divBdr>
                  <w:divsChild>
                    <w:div w:id="591203158">
                      <w:marLeft w:val="0"/>
                      <w:marRight w:val="0"/>
                      <w:marTop w:val="0"/>
                      <w:marBottom w:val="0"/>
                      <w:divBdr>
                        <w:top w:val="none" w:sz="0" w:space="0" w:color="auto"/>
                        <w:left w:val="none" w:sz="0" w:space="0" w:color="auto"/>
                        <w:bottom w:val="none" w:sz="0" w:space="0" w:color="auto"/>
                        <w:right w:val="none" w:sz="0" w:space="0" w:color="auto"/>
                      </w:divBdr>
                      <w:divsChild>
                        <w:div w:id="23485891">
                          <w:marLeft w:val="0"/>
                          <w:marRight w:val="0"/>
                          <w:marTop w:val="0"/>
                          <w:marBottom w:val="0"/>
                          <w:divBdr>
                            <w:top w:val="none" w:sz="0" w:space="0" w:color="auto"/>
                            <w:left w:val="none" w:sz="0" w:space="0" w:color="auto"/>
                            <w:bottom w:val="none" w:sz="0" w:space="0" w:color="auto"/>
                            <w:right w:val="none" w:sz="0" w:space="0" w:color="auto"/>
                          </w:divBdr>
                          <w:divsChild>
                            <w:div w:id="398595620">
                              <w:marLeft w:val="0"/>
                              <w:marRight w:val="0"/>
                              <w:marTop w:val="0"/>
                              <w:marBottom w:val="0"/>
                              <w:divBdr>
                                <w:top w:val="none" w:sz="0" w:space="0" w:color="auto"/>
                                <w:left w:val="none" w:sz="0" w:space="0" w:color="auto"/>
                                <w:bottom w:val="none" w:sz="0" w:space="0" w:color="auto"/>
                                <w:right w:val="none" w:sz="0" w:space="0" w:color="auto"/>
                              </w:divBdr>
                              <w:divsChild>
                                <w:div w:id="883754495">
                                  <w:marLeft w:val="0"/>
                                  <w:marRight w:val="0"/>
                                  <w:marTop w:val="0"/>
                                  <w:marBottom w:val="0"/>
                                  <w:divBdr>
                                    <w:top w:val="none" w:sz="0" w:space="0" w:color="auto"/>
                                    <w:left w:val="none" w:sz="0" w:space="0" w:color="auto"/>
                                    <w:bottom w:val="none" w:sz="0" w:space="0" w:color="auto"/>
                                    <w:right w:val="none" w:sz="0" w:space="0" w:color="auto"/>
                                  </w:divBdr>
                                  <w:divsChild>
                                    <w:div w:id="202250754">
                                      <w:marLeft w:val="0"/>
                                      <w:marRight w:val="0"/>
                                      <w:marTop w:val="0"/>
                                      <w:marBottom w:val="0"/>
                                      <w:divBdr>
                                        <w:top w:val="none" w:sz="0" w:space="0" w:color="auto"/>
                                        <w:left w:val="none" w:sz="0" w:space="0" w:color="auto"/>
                                        <w:bottom w:val="none" w:sz="0" w:space="0" w:color="auto"/>
                                        <w:right w:val="none" w:sz="0" w:space="0" w:color="auto"/>
                                      </w:divBdr>
                                      <w:divsChild>
                                        <w:div w:id="573780856">
                                          <w:marLeft w:val="0"/>
                                          <w:marRight w:val="0"/>
                                          <w:marTop w:val="0"/>
                                          <w:marBottom w:val="0"/>
                                          <w:divBdr>
                                            <w:top w:val="none" w:sz="0" w:space="0" w:color="auto"/>
                                            <w:left w:val="none" w:sz="0" w:space="0" w:color="auto"/>
                                            <w:bottom w:val="none" w:sz="0" w:space="0" w:color="auto"/>
                                            <w:right w:val="none" w:sz="0" w:space="0" w:color="auto"/>
                                          </w:divBdr>
                                        </w:div>
                                      </w:divsChild>
                                    </w:div>
                                    <w:div w:id="500320663">
                                      <w:marLeft w:val="0"/>
                                      <w:marRight w:val="0"/>
                                      <w:marTop w:val="0"/>
                                      <w:marBottom w:val="0"/>
                                      <w:divBdr>
                                        <w:top w:val="none" w:sz="0" w:space="0" w:color="auto"/>
                                        <w:left w:val="none" w:sz="0" w:space="0" w:color="auto"/>
                                        <w:bottom w:val="none" w:sz="0" w:space="0" w:color="auto"/>
                                        <w:right w:val="none" w:sz="0" w:space="0" w:color="auto"/>
                                      </w:divBdr>
                                      <w:divsChild>
                                        <w:div w:id="1467430276">
                                          <w:marLeft w:val="0"/>
                                          <w:marRight w:val="0"/>
                                          <w:marTop w:val="0"/>
                                          <w:marBottom w:val="0"/>
                                          <w:divBdr>
                                            <w:top w:val="none" w:sz="0" w:space="0" w:color="auto"/>
                                            <w:left w:val="none" w:sz="0" w:space="0" w:color="auto"/>
                                            <w:bottom w:val="none" w:sz="0" w:space="0" w:color="auto"/>
                                            <w:right w:val="none" w:sz="0" w:space="0" w:color="auto"/>
                                          </w:divBdr>
                                        </w:div>
                                      </w:divsChild>
                                    </w:div>
                                    <w:div w:id="574051821">
                                      <w:marLeft w:val="0"/>
                                      <w:marRight w:val="0"/>
                                      <w:marTop w:val="0"/>
                                      <w:marBottom w:val="0"/>
                                      <w:divBdr>
                                        <w:top w:val="none" w:sz="0" w:space="0" w:color="auto"/>
                                        <w:left w:val="none" w:sz="0" w:space="0" w:color="auto"/>
                                        <w:bottom w:val="none" w:sz="0" w:space="0" w:color="auto"/>
                                        <w:right w:val="none" w:sz="0" w:space="0" w:color="auto"/>
                                      </w:divBdr>
                                      <w:divsChild>
                                        <w:div w:id="704251361">
                                          <w:marLeft w:val="0"/>
                                          <w:marRight w:val="0"/>
                                          <w:marTop w:val="0"/>
                                          <w:marBottom w:val="0"/>
                                          <w:divBdr>
                                            <w:top w:val="none" w:sz="0" w:space="0" w:color="auto"/>
                                            <w:left w:val="none" w:sz="0" w:space="0" w:color="auto"/>
                                            <w:bottom w:val="none" w:sz="0" w:space="0" w:color="auto"/>
                                            <w:right w:val="none" w:sz="0" w:space="0" w:color="auto"/>
                                          </w:divBdr>
                                        </w:div>
                                      </w:divsChild>
                                    </w:div>
                                    <w:div w:id="1317564794">
                                      <w:marLeft w:val="0"/>
                                      <w:marRight w:val="0"/>
                                      <w:marTop w:val="0"/>
                                      <w:marBottom w:val="0"/>
                                      <w:divBdr>
                                        <w:top w:val="none" w:sz="0" w:space="0" w:color="auto"/>
                                        <w:left w:val="none" w:sz="0" w:space="0" w:color="auto"/>
                                        <w:bottom w:val="none" w:sz="0" w:space="0" w:color="auto"/>
                                        <w:right w:val="none" w:sz="0" w:space="0" w:color="auto"/>
                                      </w:divBdr>
                                      <w:divsChild>
                                        <w:div w:id="1867788357">
                                          <w:marLeft w:val="0"/>
                                          <w:marRight w:val="0"/>
                                          <w:marTop w:val="0"/>
                                          <w:marBottom w:val="0"/>
                                          <w:divBdr>
                                            <w:top w:val="none" w:sz="0" w:space="0" w:color="auto"/>
                                            <w:left w:val="none" w:sz="0" w:space="0" w:color="auto"/>
                                            <w:bottom w:val="none" w:sz="0" w:space="0" w:color="auto"/>
                                            <w:right w:val="none" w:sz="0" w:space="0" w:color="auto"/>
                                          </w:divBdr>
                                        </w:div>
                                      </w:divsChild>
                                    </w:div>
                                    <w:div w:id="1484541583">
                                      <w:marLeft w:val="0"/>
                                      <w:marRight w:val="0"/>
                                      <w:marTop w:val="0"/>
                                      <w:marBottom w:val="0"/>
                                      <w:divBdr>
                                        <w:top w:val="none" w:sz="0" w:space="0" w:color="auto"/>
                                        <w:left w:val="none" w:sz="0" w:space="0" w:color="auto"/>
                                        <w:bottom w:val="none" w:sz="0" w:space="0" w:color="auto"/>
                                        <w:right w:val="none" w:sz="0" w:space="0" w:color="auto"/>
                                      </w:divBdr>
                                      <w:divsChild>
                                        <w:div w:id="1419446325">
                                          <w:marLeft w:val="0"/>
                                          <w:marRight w:val="0"/>
                                          <w:marTop w:val="0"/>
                                          <w:marBottom w:val="0"/>
                                          <w:divBdr>
                                            <w:top w:val="none" w:sz="0" w:space="0" w:color="auto"/>
                                            <w:left w:val="none" w:sz="0" w:space="0" w:color="auto"/>
                                            <w:bottom w:val="none" w:sz="0" w:space="0" w:color="auto"/>
                                            <w:right w:val="none" w:sz="0" w:space="0" w:color="auto"/>
                                          </w:divBdr>
                                        </w:div>
                                      </w:divsChild>
                                    </w:div>
                                    <w:div w:id="2091921252">
                                      <w:marLeft w:val="0"/>
                                      <w:marRight w:val="0"/>
                                      <w:marTop w:val="0"/>
                                      <w:marBottom w:val="0"/>
                                      <w:divBdr>
                                        <w:top w:val="none" w:sz="0" w:space="0" w:color="auto"/>
                                        <w:left w:val="none" w:sz="0" w:space="0" w:color="auto"/>
                                        <w:bottom w:val="none" w:sz="0" w:space="0" w:color="auto"/>
                                        <w:right w:val="none" w:sz="0" w:space="0" w:color="auto"/>
                                      </w:divBdr>
                                      <w:divsChild>
                                        <w:div w:id="17080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381209">
      <w:bodyDiv w:val="1"/>
      <w:marLeft w:val="0"/>
      <w:marRight w:val="0"/>
      <w:marTop w:val="0"/>
      <w:marBottom w:val="0"/>
      <w:divBdr>
        <w:top w:val="none" w:sz="0" w:space="0" w:color="auto"/>
        <w:left w:val="none" w:sz="0" w:space="0" w:color="auto"/>
        <w:bottom w:val="none" w:sz="0" w:space="0" w:color="auto"/>
        <w:right w:val="none" w:sz="0" w:space="0" w:color="auto"/>
      </w:divBdr>
    </w:div>
    <w:div w:id="738677769">
      <w:bodyDiv w:val="1"/>
      <w:marLeft w:val="0"/>
      <w:marRight w:val="0"/>
      <w:marTop w:val="0"/>
      <w:marBottom w:val="0"/>
      <w:divBdr>
        <w:top w:val="none" w:sz="0" w:space="0" w:color="auto"/>
        <w:left w:val="none" w:sz="0" w:space="0" w:color="auto"/>
        <w:bottom w:val="none" w:sz="0" w:space="0" w:color="auto"/>
        <w:right w:val="none" w:sz="0" w:space="0" w:color="auto"/>
      </w:divBdr>
    </w:div>
    <w:div w:id="766081296">
      <w:bodyDiv w:val="1"/>
      <w:marLeft w:val="0"/>
      <w:marRight w:val="0"/>
      <w:marTop w:val="0"/>
      <w:marBottom w:val="0"/>
      <w:divBdr>
        <w:top w:val="none" w:sz="0" w:space="0" w:color="auto"/>
        <w:left w:val="none" w:sz="0" w:space="0" w:color="auto"/>
        <w:bottom w:val="none" w:sz="0" w:space="0" w:color="auto"/>
        <w:right w:val="none" w:sz="0" w:space="0" w:color="auto"/>
      </w:divBdr>
      <w:divsChild>
        <w:div w:id="606281254">
          <w:marLeft w:val="0"/>
          <w:marRight w:val="0"/>
          <w:marTop w:val="0"/>
          <w:marBottom w:val="0"/>
          <w:divBdr>
            <w:top w:val="none" w:sz="0" w:space="0" w:color="auto"/>
            <w:left w:val="none" w:sz="0" w:space="0" w:color="auto"/>
            <w:bottom w:val="none" w:sz="0" w:space="0" w:color="auto"/>
            <w:right w:val="none" w:sz="0" w:space="0" w:color="auto"/>
          </w:divBdr>
          <w:divsChild>
            <w:div w:id="112334290">
              <w:marLeft w:val="0"/>
              <w:marRight w:val="0"/>
              <w:marTop w:val="0"/>
              <w:marBottom w:val="0"/>
              <w:divBdr>
                <w:top w:val="none" w:sz="0" w:space="0" w:color="auto"/>
                <w:left w:val="none" w:sz="0" w:space="0" w:color="auto"/>
                <w:bottom w:val="none" w:sz="0" w:space="0" w:color="auto"/>
                <w:right w:val="none" w:sz="0" w:space="0" w:color="auto"/>
              </w:divBdr>
            </w:div>
          </w:divsChild>
        </w:div>
        <w:div w:id="918252564">
          <w:marLeft w:val="0"/>
          <w:marRight w:val="0"/>
          <w:marTop w:val="0"/>
          <w:marBottom w:val="0"/>
          <w:divBdr>
            <w:top w:val="none" w:sz="0" w:space="0" w:color="auto"/>
            <w:left w:val="none" w:sz="0" w:space="0" w:color="auto"/>
            <w:bottom w:val="none" w:sz="0" w:space="0" w:color="auto"/>
            <w:right w:val="none" w:sz="0" w:space="0" w:color="auto"/>
          </w:divBdr>
          <w:divsChild>
            <w:div w:id="1139953627">
              <w:marLeft w:val="0"/>
              <w:marRight w:val="0"/>
              <w:marTop w:val="0"/>
              <w:marBottom w:val="0"/>
              <w:divBdr>
                <w:top w:val="none" w:sz="0" w:space="0" w:color="auto"/>
                <w:left w:val="none" w:sz="0" w:space="0" w:color="auto"/>
                <w:bottom w:val="none" w:sz="0" w:space="0" w:color="auto"/>
                <w:right w:val="none" w:sz="0" w:space="0" w:color="auto"/>
              </w:divBdr>
            </w:div>
          </w:divsChild>
        </w:div>
        <w:div w:id="1243611714">
          <w:marLeft w:val="0"/>
          <w:marRight w:val="0"/>
          <w:marTop w:val="0"/>
          <w:marBottom w:val="0"/>
          <w:divBdr>
            <w:top w:val="none" w:sz="0" w:space="0" w:color="auto"/>
            <w:left w:val="none" w:sz="0" w:space="0" w:color="auto"/>
            <w:bottom w:val="none" w:sz="0" w:space="0" w:color="auto"/>
            <w:right w:val="none" w:sz="0" w:space="0" w:color="auto"/>
          </w:divBdr>
          <w:divsChild>
            <w:div w:id="1302156212">
              <w:marLeft w:val="0"/>
              <w:marRight w:val="0"/>
              <w:marTop w:val="0"/>
              <w:marBottom w:val="0"/>
              <w:divBdr>
                <w:top w:val="none" w:sz="0" w:space="0" w:color="auto"/>
                <w:left w:val="none" w:sz="0" w:space="0" w:color="auto"/>
                <w:bottom w:val="none" w:sz="0" w:space="0" w:color="auto"/>
                <w:right w:val="none" w:sz="0" w:space="0" w:color="auto"/>
              </w:divBdr>
              <w:divsChild>
                <w:div w:id="1800757697">
                  <w:marLeft w:val="0"/>
                  <w:marRight w:val="0"/>
                  <w:marTop w:val="0"/>
                  <w:marBottom w:val="0"/>
                  <w:divBdr>
                    <w:top w:val="none" w:sz="0" w:space="0" w:color="auto"/>
                    <w:left w:val="none" w:sz="0" w:space="0" w:color="auto"/>
                    <w:bottom w:val="none" w:sz="0" w:space="0" w:color="auto"/>
                    <w:right w:val="none" w:sz="0" w:space="0" w:color="auto"/>
                  </w:divBdr>
                  <w:divsChild>
                    <w:div w:id="1413896538">
                      <w:marLeft w:val="0"/>
                      <w:marRight w:val="0"/>
                      <w:marTop w:val="0"/>
                      <w:marBottom w:val="0"/>
                      <w:divBdr>
                        <w:top w:val="none" w:sz="0" w:space="0" w:color="auto"/>
                        <w:left w:val="none" w:sz="0" w:space="0" w:color="auto"/>
                        <w:bottom w:val="none" w:sz="0" w:space="0" w:color="auto"/>
                        <w:right w:val="none" w:sz="0" w:space="0" w:color="auto"/>
                      </w:divBdr>
                      <w:divsChild>
                        <w:div w:id="1885749228">
                          <w:marLeft w:val="0"/>
                          <w:marRight w:val="0"/>
                          <w:marTop w:val="0"/>
                          <w:marBottom w:val="0"/>
                          <w:divBdr>
                            <w:top w:val="none" w:sz="0" w:space="0" w:color="auto"/>
                            <w:left w:val="none" w:sz="0" w:space="0" w:color="auto"/>
                            <w:bottom w:val="none" w:sz="0" w:space="0" w:color="auto"/>
                            <w:right w:val="none" w:sz="0" w:space="0" w:color="auto"/>
                          </w:divBdr>
                          <w:divsChild>
                            <w:div w:id="201985738">
                              <w:marLeft w:val="0"/>
                              <w:marRight w:val="0"/>
                              <w:marTop w:val="0"/>
                              <w:marBottom w:val="0"/>
                              <w:divBdr>
                                <w:top w:val="none" w:sz="0" w:space="0" w:color="auto"/>
                                <w:left w:val="none" w:sz="0" w:space="0" w:color="auto"/>
                                <w:bottom w:val="none" w:sz="0" w:space="0" w:color="auto"/>
                                <w:right w:val="none" w:sz="0" w:space="0" w:color="auto"/>
                              </w:divBdr>
                              <w:divsChild>
                                <w:div w:id="2008944918">
                                  <w:marLeft w:val="0"/>
                                  <w:marRight w:val="0"/>
                                  <w:marTop w:val="0"/>
                                  <w:marBottom w:val="0"/>
                                  <w:divBdr>
                                    <w:top w:val="none" w:sz="0" w:space="0" w:color="auto"/>
                                    <w:left w:val="none" w:sz="0" w:space="0" w:color="auto"/>
                                    <w:bottom w:val="none" w:sz="0" w:space="0" w:color="auto"/>
                                    <w:right w:val="none" w:sz="0" w:space="0" w:color="auto"/>
                                  </w:divBdr>
                                  <w:divsChild>
                                    <w:div w:id="1176388169">
                                      <w:marLeft w:val="0"/>
                                      <w:marRight w:val="0"/>
                                      <w:marTop w:val="0"/>
                                      <w:marBottom w:val="0"/>
                                      <w:divBdr>
                                        <w:top w:val="none" w:sz="0" w:space="0" w:color="auto"/>
                                        <w:left w:val="none" w:sz="0" w:space="0" w:color="auto"/>
                                        <w:bottom w:val="none" w:sz="0" w:space="0" w:color="auto"/>
                                        <w:right w:val="none" w:sz="0" w:space="0" w:color="auto"/>
                                      </w:divBdr>
                                      <w:divsChild>
                                        <w:div w:id="1102723955">
                                          <w:marLeft w:val="0"/>
                                          <w:marRight w:val="0"/>
                                          <w:marTop w:val="0"/>
                                          <w:marBottom w:val="0"/>
                                          <w:divBdr>
                                            <w:top w:val="none" w:sz="0" w:space="0" w:color="auto"/>
                                            <w:left w:val="none" w:sz="0" w:space="0" w:color="auto"/>
                                            <w:bottom w:val="none" w:sz="0" w:space="0" w:color="auto"/>
                                            <w:right w:val="none" w:sz="0" w:space="0" w:color="auto"/>
                                          </w:divBdr>
                                          <w:divsChild>
                                            <w:div w:id="966861097">
                                              <w:marLeft w:val="0"/>
                                              <w:marRight w:val="0"/>
                                              <w:marTop w:val="0"/>
                                              <w:marBottom w:val="0"/>
                                              <w:divBdr>
                                                <w:top w:val="none" w:sz="0" w:space="0" w:color="auto"/>
                                                <w:left w:val="none" w:sz="0" w:space="0" w:color="auto"/>
                                                <w:bottom w:val="none" w:sz="0" w:space="0" w:color="auto"/>
                                                <w:right w:val="none" w:sz="0" w:space="0" w:color="auto"/>
                                              </w:divBdr>
                                              <w:divsChild>
                                                <w:div w:id="1067990715">
                                                  <w:marLeft w:val="0"/>
                                                  <w:marRight w:val="0"/>
                                                  <w:marTop w:val="0"/>
                                                  <w:marBottom w:val="0"/>
                                                  <w:divBdr>
                                                    <w:top w:val="none" w:sz="0" w:space="0" w:color="auto"/>
                                                    <w:left w:val="none" w:sz="0" w:space="0" w:color="auto"/>
                                                    <w:bottom w:val="none" w:sz="0" w:space="0" w:color="auto"/>
                                                    <w:right w:val="none" w:sz="0" w:space="0" w:color="auto"/>
                                                  </w:divBdr>
                                                  <w:divsChild>
                                                    <w:div w:id="132658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628718">
          <w:marLeft w:val="0"/>
          <w:marRight w:val="0"/>
          <w:marTop w:val="0"/>
          <w:marBottom w:val="0"/>
          <w:divBdr>
            <w:top w:val="none" w:sz="0" w:space="0" w:color="auto"/>
            <w:left w:val="none" w:sz="0" w:space="0" w:color="auto"/>
            <w:bottom w:val="none" w:sz="0" w:space="0" w:color="auto"/>
            <w:right w:val="none" w:sz="0" w:space="0" w:color="auto"/>
          </w:divBdr>
          <w:divsChild>
            <w:div w:id="1633511704">
              <w:marLeft w:val="0"/>
              <w:marRight w:val="0"/>
              <w:marTop w:val="0"/>
              <w:marBottom w:val="0"/>
              <w:divBdr>
                <w:top w:val="none" w:sz="0" w:space="0" w:color="auto"/>
                <w:left w:val="none" w:sz="0" w:space="0" w:color="auto"/>
                <w:bottom w:val="none" w:sz="0" w:space="0" w:color="auto"/>
                <w:right w:val="none" w:sz="0" w:space="0" w:color="auto"/>
              </w:divBdr>
            </w:div>
          </w:divsChild>
        </w:div>
        <w:div w:id="1536849825">
          <w:marLeft w:val="0"/>
          <w:marRight w:val="0"/>
          <w:marTop w:val="0"/>
          <w:marBottom w:val="0"/>
          <w:divBdr>
            <w:top w:val="none" w:sz="0" w:space="0" w:color="auto"/>
            <w:left w:val="none" w:sz="0" w:space="0" w:color="auto"/>
            <w:bottom w:val="none" w:sz="0" w:space="0" w:color="auto"/>
            <w:right w:val="none" w:sz="0" w:space="0" w:color="auto"/>
          </w:divBdr>
          <w:divsChild>
            <w:div w:id="1790271650">
              <w:marLeft w:val="0"/>
              <w:marRight w:val="0"/>
              <w:marTop w:val="0"/>
              <w:marBottom w:val="0"/>
              <w:divBdr>
                <w:top w:val="none" w:sz="0" w:space="0" w:color="auto"/>
                <w:left w:val="none" w:sz="0" w:space="0" w:color="auto"/>
                <w:bottom w:val="none" w:sz="0" w:space="0" w:color="auto"/>
                <w:right w:val="none" w:sz="0" w:space="0" w:color="auto"/>
              </w:divBdr>
            </w:div>
          </w:divsChild>
        </w:div>
        <w:div w:id="1937521872">
          <w:marLeft w:val="0"/>
          <w:marRight w:val="0"/>
          <w:marTop w:val="0"/>
          <w:marBottom w:val="0"/>
          <w:divBdr>
            <w:top w:val="none" w:sz="0" w:space="0" w:color="auto"/>
            <w:left w:val="none" w:sz="0" w:space="0" w:color="auto"/>
            <w:bottom w:val="none" w:sz="0" w:space="0" w:color="auto"/>
            <w:right w:val="none" w:sz="0" w:space="0" w:color="auto"/>
          </w:divBdr>
          <w:divsChild>
            <w:div w:id="7217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2811">
      <w:bodyDiv w:val="1"/>
      <w:marLeft w:val="0"/>
      <w:marRight w:val="0"/>
      <w:marTop w:val="0"/>
      <w:marBottom w:val="0"/>
      <w:divBdr>
        <w:top w:val="none" w:sz="0" w:space="0" w:color="auto"/>
        <w:left w:val="none" w:sz="0" w:space="0" w:color="auto"/>
        <w:bottom w:val="none" w:sz="0" w:space="0" w:color="auto"/>
        <w:right w:val="none" w:sz="0" w:space="0" w:color="auto"/>
      </w:divBdr>
    </w:div>
    <w:div w:id="827130527">
      <w:bodyDiv w:val="1"/>
      <w:marLeft w:val="0"/>
      <w:marRight w:val="0"/>
      <w:marTop w:val="0"/>
      <w:marBottom w:val="0"/>
      <w:divBdr>
        <w:top w:val="none" w:sz="0" w:space="0" w:color="auto"/>
        <w:left w:val="none" w:sz="0" w:space="0" w:color="auto"/>
        <w:bottom w:val="none" w:sz="0" w:space="0" w:color="auto"/>
        <w:right w:val="none" w:sz="0" w:space="0" w:color="auto"/>
      </w:divBdr>
    </w:div>
    <w:div w:id="827672603">
      <w:bodyDiv w:val="1"/>
      <w:marLeft w:val="0"/>
      <w:marRight w:val="0"/>
      <w:marTop w:val="0"/>
      <w:marBottom w:val="0"/>
      <w:divBdr>
        <w:top w:val="none" w:sz="0" w:space="0" w:color="auto"/>
        <w:left w:val="none" w:sz="0" w:space="0" w:color="auto"/>
        <w:bottom w:val="none" w:sz="0" w:space="0" w:color="auto"/>
        <w:right w:val="none" w:sz="0" w:space="0" w:color="auto"/>
      </w:divBdr>
    </w:div>
    <w:div w:id="830174630">
      <w:bodyDiv w:val="1"/>
      <w:marLeft w:val="0"/>
      <w:marRight w:val="0"/>
      <w:marTop w:val="0"/>
      <w:marBottom w:val="0"/>
      <w:divBdr>
        <w:top w:val="none" w:sz="0" w:space="0" w:color="auto"/>
        <w:left w:val="none" w:sz="0" w:space="0" w:color="auto"/>
        <w:bottom w:val="none" w:sz="0" w:space="0" w:color="auto"/>
        <w:right w:val="none" w:sz="0" w:space="0" w:color="auto"/>
      </w:divBdr>
    </w:div>
    <w:div w:id="835615565">
      <w:bodyDiv w:val="1"/>
      <w:marLeft w:val="0"/>
      <w:marRight w:val="0"/>
      <w:marTop w:val="0"/>
      <w:marBottom w:val="0"/>
      <w:divBdr>
        <w:top w:val="none" w:sz="0" w:space="0" w:color="auto"/>
        <w:left w:val="none" w:sz="0" w:space="0" w:color="auto"/>
        <w:bottom w:val="none" w:sz="0" w:space="0" w:color="auto"/>
        <w:right w:val="none" w:sz="0" w:space="0" w:color="auto"/>
      </w:divBdr>
    </w:div>
    <w:div w:id="852036321">
      <w:bodyDiv w:val="1"/>
      <w:marLeft w:val="0"/>
      <w:marRight w:val="0"/>
      <w:marTop w:val="0"/>
      <w:marBottom w:val="0"/>
      <w:divBdr>
        <w:top w:val="none" w:sz="0" w:space="0" w:color="auto"/>
        <w:left w:val="none" w:sz="0" w:space="0" w:color="auto"/>
        <w:bottom w:val="none" w:sz="0" w:space="0" w:color="auto"/>
        <w:right w:val="none" w:sz="0" w:space="0" w:color="auto"/>
      </w:divBdr>
    </w:div>
    <w:div w:id="873352319">
      <w:bodyDiv w:val="1"/>
      <w:marLeft w:val="0"/>
      <w:marRight w:val="0"/>
      <w:marTop w:val="0"/>
      <w:marBottom w:val="0"/>
      <w:divBdr>
        <w:top w:val="none" w:sz="0" w:space="0" w:color="auto"/>
        <w:left w:val="none" w:sz="0" w:space="0" w:color="auto"/>
        <w:bottom w:val="none" w:sz="0" w:space="0" w:color="auto"/>
        <w:right w:val="none" w:sz="0" w:space="0" w:color="auto"/>
      </w:divBdr>
    </w:div>
    <w:div w:id="1045329472">
      <w:bodyDiv w:val="1"/>
      <w:marLeft w:val="0"/>
      <w:marRight w:val="0"/>
      <w:marTop w:val="0"/>
      <w:marBottom w:val="0"/>
      <w:divBdr>
        <w:top w:val="none" w:sz="0" w:space="0" w:color="auto"/>
        <w:left w:val="none" w:sz="0" w:space="0" w:color="auto"/>
        <w:bottom w:val="none" w:sz="0" w:space="0" w:color="auto"/>
        <w:right w:val="none" w:sz="0" w:space="0" w:color="auto"/>
      </w:divBdr>
    </w:div>
    <w:div w:id="1047489660">
      <w:bodyDiv w:val="1"/>
      <w:marLeft w:val="0"/>
      <w:marRight w:val="0"/>
      <w:marTop w:val="0"/>
      <w:marBottom w:val="0"/>
      <w:divBdr>
        <w:top w:val="none" w:sz="0" w:space="0" w:color="auto"/>
        <w:left w:val="none" w:sz="0" w:space="0" w:color="auto"/>
        <w:bottom w:val="none" w:sz="0" w:space="0" w:color="auto"/>
        <w:right w:val="none" w:sz="0" w:space="0" w:color="auto"/>
      </w:divBdr>
    </w:div>
    <w:div w:id="1048921915">
      <w:bodyDiv w:val="1"/>
      <w:marLeft w:val="0"/>
      <w:marRight w:val="0"/>
      <w:marTop w:val="0"/>
      <w:marBottom w:val="0"/>
      <w:divBdr>
        <w:top w:val="none" w:sz="0" w:space="0" w:color="auto"/>
        <w:left w:val="none" w:sz="0" w:space="0" w:color="auto"/>
        <w:bottom w:val="none" w:sz="0" w:space="0" w:color="auto"/>
        <w:right w:val="none" w:sz="0" w:space="0" w:color="auto"/>
      </w:divBdr>
    </w:div>
    <w:div w:id="1080953328">
      <w:bodyDiv w:val="1"/>
      <w:marLeft w:val="0"/>
      <w:marRight w:val="0"/>
      <w:marTop w:val="0"/>
      <w:marBottom w:val="0"/>
      <w:divBdr>
        <w:top w:val="none" w:sz="0" w:space="0" w:color="auto"/>
        <w:left w:val="none" w:sz="0" w:space="0" w:color="auto"/>
        <w:bottom w:val="none" w:sz="0" w:space="0" w:color="auto"/>
        <w:right w:val="none" w:sz="0" w:space="0" w:color="auto"/>
      </w:divBdr>
    </w:div>
    <w:div w:id="1111818883">
      <w:bodyDiv w:val="1"/>
      <w:marLeft w:val="0"/>
      <w:marRight w:val="0"/>
      <w:marTop w:val="0"/>
      <w:marBottom w:val="0"/>
      <w:divBdr>
        <w:top w:val="none" w:sz="0" w:space="0" w:color="auto"/>
        <w:left w:val="none" w:sz="0" w:space="0" w:color="auto"/>
        <w:bottom w:val="none" w:sz="0" w:space="0" w:color="auto"/>
        <w:right w:val="none" w:sz="0" w:space="0" w:color="auto"/>
      </w:divBdr>
      <w:divsChild>
        <w:div w:id="334067927">
          <w:marLeft w:val="0"/>
          <w:marRight w:val="0"/>
          <w:marTop w:val="0"/>
          <w:marBottom w:val="0"/>
          <w:divBdr>
            <w:top w:val="none" w:sz="0" w:space="0" w:color="auto"/>
            <w:left w:val="none" w:sz="0" w:space="0" w:color="auto"/>
            <w:bottom w:val="none" w:sz="0" w:space="0" w:color="auto"/>
            <w:right w:val="none" w:sz="0" w:space="0" w:color="auto"/>
          </w:divBdr>
          <w:divsChild>
            <w:div w:id="1295406844">
              <w:marLeft w:val="0"/>
              <w:marRight w:val="0"/>
              <w:marTop w:val="0"/>
              <w:marBottom w:val="0"/>
              <w:divBdr>
                <w:top w:val="none" w:sz="0" w:space="0" w:color="auto"/>
                <w:left w:val="none" w:sz="0" w:space="0" w:color="auto"/>
                <w:bottom w:val="none" w:sz="0" w:space="0" w:color="auto"/>
                <w:right w:val="none" w:sz="0" w:space="0" w:color="auto"/>
              </w:divBdr>
            </w:div>
          </w:divsChild>
        </w:div>
        <w:div w:id="431973858">
          <w:marLeft w:val="0"/>
          <w:marRight w:val="0"/>
          <w:marTop w:val="0"/>
          <w:marBottom w:val="0"/>
          <w:divBdr>
            <w:top w:val="none" w:sz="0" w:space="0" w:color="auto"/>
            <w:left w:val="none" w:sz="0" w:space="0" w:color="auto"/>
            <w:bottom w:val="none" w:sz="0" w:space="0" w:color="auto"/>
            <w:right w:val="none" w:sz="0" w:space="0" w:color="auto"/>
          </w:divBdr>
          <w:divsChild>
            <w:div w:id="1449350207">
              <w:marLeft w:val="0"/>
              <w:marRight w:val="0"/>
              <w:marTop w:val="0"/>
              <w:marBottom w:val="0"/>
              <w:divBdr>
                <w:top w:val="none" w:sz="0" w:space="0" w:color="auto"/>
                <w:left w:val="none" w:sz="0" w:space="0" w:color="auto"/>
                <w:bottom w:val="none" w:sz="0" w:space="0" w:color="auto"/>
                <w:right w:val="none" w:sz="0" w:space="0" w:color="auto"/>
              </w:divBdr>
            </w:div>
          </w:divsChild>
        </w:div>
        <w:div w:id="467550077">
          <w:marLeft w:val="0"/>
          <w:marRight w:val="0"/>
          <w:marTop w:val="0"/>
          <w:marBottom w:val="0"/>
          <w:divBdr>
            <w:top w:val="none" w:sz="0" w:space="0" w:color="auto"/>
            <w:left w:val="none" w:sz="0" w:space="0" w:color="auto"/>
            <w:bottom w:val="none" w:sz="0" w:space="0" w:color="auto"/>
            <w:right w:val="none" w:sz="0" w:space="0" w:color="auto"/>
          </w:divBdr>
          <w:divsChild>
            <w:div w:id="1532721024">
              <w:marLeft w:val="0"/>
              <w:marRight w:val="0"/>
              <w:marTop w:val="0"/>
              <w:marBottom w:val="0"/>
              <w:divBdr>
                <w:top w:val="none" w:sz="0" w:space="0" w:color="auto"/>
                <w:left w:val="none" w:sz="0" w:space="0" w:color="auto"/>
                <w:bottom w:val="none" w:sz="0" w:space="0" w:color="auto"/>
                <w:right w:val="none" w:sz="0" w:space="0" w:color="auto"/>
              </w:divBdr>
              <w:divsChild>
                <w:div w:id="1482885903">
                  <w:marLeft w:val="0"/>
                  <w:marRight w:val="0"/>
                  <w:marTop w:val="0"/>
                  <w:marBottom w:val="0"/>
                  <w:divBdr>
                    <w:top w:val="none" w:sz="0" w:space="0" w:color="auto"/>
                    <w:left w:val="none" w:sz="0" w:space="0" w:color="auto"/>
                    <w:bottom w:val="none" w:sz="0" w:space="0" w:color="auto"/>
                    <w:right w:val="none" w:sz="0" w:space="0" w:color="auto"/>
                  </w:divBdr>
                  <w:divsChild>
                    <w:div w:id="906187197">
                      <w:marLeft w:val="0"/>
                      <w:marRight w:val="0"/>
                      <w:marTop w:val="0"/>
                      <w:marBottom w:val="0"/>
                      <w:divBdr>
                        <w:top w:val="none" w:sz="0" w:space="0" w:color="auto"/>
                        <w:left w:val="none" w:sz="0" w:space="0" w:color="auto"/>
                        <w:bottom w:val="none" w:sz="0" w:space="0" w:color="auto"/>
                        <w:right w:val="none" w:sz="0" w:space="0" w:color="auto"/>
                      </w:divBdr>
                      <w:divsChild>
                        <w:div w:id="447628761">
                          <w:marLeft w:val="0"/>
                          <w:marRight w:val="0"/>
                          <w:marTop w:val="0"/>
                          <w:marBottom w:val="0"/>
                          <w:divBdr>
                            <w:top w:val="none" w:sz="0" w:space="0" w:color="auto"/>
                            <w:left w:val="none" w:sz="0" w:space="0" w:color="auto"/>
                            <w:bottom w:val="none" w:sz="0" w:space="0" w:color="auto"/>
                            <w:right w:val="none" w:sz="0" w:space="0" w:color="auto"/>
                          </w:divBdr>
                          <w:divsChild>
                            <w:div w:id="330957825">
                              <w:marLeft w:val="0"/>
                              <w:marRight w:val="0"/>
                              <w:marTop w:val="0"/>
                              <w:marBottom w:val="0"/>
                              <w:divBdr>
                                <w:top w:val="none" w:sz="0" w:space="0" w:color="auto"/>
                                <w:left w:val="none" w:sz="0" w:space="0" w:color="auto"/>
                                <w:bottom w:val="none" w:sz="0" w:space="0" w:color="auto"/>
                                <w:right w:val="none" w:sz="0" w:space="0" w:color="auto"/>
                              </w:divBdr>
                              <w:divsChild>
                                <w:div w:id="259919396">
                                  <w:marLeft w:val="0"/>
                                  <w:marRight w:val="0"/>
                                  <w:marTop w:val="0"/>
                                  <w:marBottom w:val="0"/>
                                  <w:divBdr>
                                    <w:top w:val="none" w:sz="0" w:space="0" w:color="auto"/>
                                    <w:left w:val="none" w:sz="0" w:space="0" w:color="auto"/>
                                    <w:bottom w:val="none" w:sz="0" w:space="0" w:color="auto"/>
                                    <w:right w:val="none" w:sz="0" w:space="0" w:color="auto"/>
                                  </w:divBdr>
                                  <w:divsChild>
                                    <w:div w:id="291517808">
                                      <w:marLeft w:val="0"/>
                                      <w:marRight w:val="0"/>
                                      <w:marTop w:val="0"/>
                                      <w:marBottom w:val="0"/>
                                      <w:divBdr>
                                        <w:top w:val="none" w:sz="0" w:space="0" w:color="auto"/>
                                        <w:left w:val="none" w:sz="0" w:space="0" w:color="auto"/>
                                        <w:bottom w:val="none" w:sz="0" w:space="0" w:color="auto"/>
                                        <w:right w:val="none" w:sz="0" w:space="0" w:color="auto"/>
                                      </w:divBdr>
                                      <w:divsChild>
                                        <w:div w:id="1283806358">
                                          <w:marLeft w:val="0"/>
                                          <w:marRight w:val="0"/>
                                          <w:marTop w:val="0"/>
                                          <w:marBottom w:val="0"/>
                                          <w:divBdr>
                                            <w:top w:val="none" w:sz="0" w:space="0" w:color="auto"/>
                                            <w:left w:val="none" w:sz="0" w:space="0" w:color="auto"/>
                                            <w:bottom w:val="none" w:sz="0" w:space="0" w:color="auto"/>
                                            <w:right w:val="none" w:sz="0" w:space="0" w:color="auto"/>
                                          </w:divBdr>
                                          <w:divsChild>
                                            <w:div w:id="1337462917">
                                              <w:marLeft w:val="0"/>
                                              <w:marRight w:val="0"/>
                                              <w:marTop w:val="0"/>
                                              <w:marBottom w:val="0"/>
                                              <w:divBdr>
                                                <w:top w:val="none" w:sz="0" w:space="0" w:color="auto"/>
                                                <w:left w:val="none" w:sz="0" w:space="0" w:color="auto"/>
                                                <w:bottom w:val="none" w:sz="0" w:space="0" w:color="auto"/>
                                                <w:right w:val="none" w:sz="0" w:space="0" w:color="auto"/>
                                              </w:divBdr>
                                              <w:divsChild>
                                                <w:div w:id="1195582248">
                                                  <w:marLeft w:val="0"/>
                                                  <w:marRight w:val="0"/>
                                                  <w:marTop w:val="0"/>
                                                  <w:marBottom w:val="0"/>
                                                  <w:divBdr>
                                                    <w:top w:val="none" w:sz="0" w:space="0" w:color="auto"/>
                                                    <w:left w:val="none" w:sz="0" w:space="0" w:color="auto"/>
                                                    <w:bottom w:val="none" w:sz="0" w:space="0" w:color="auto"/>
                                                    <w:right w:val="none" w:sz="0" w:space="0" w:color="auto"/>
                                                  </w:divBdr>
                                                  <w:divsChild>
                                                    <w:div w:id="47298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6469092">
          <w:marLeft w:val="0"/>
          <w:marRight w:val="0"/>
          <w:marTop w:val="0"/>
          <w:marBottom w:val="0"/>
          <w:divBdr>
            <w:top w:val="none" w:sz="0" w:space="0" w:color="auto"/>
            <w:left w:val="none" w:sz="0" w:space="0" w:color="auto"/>
            <w:bottom w:val="none" w:sz="0" w:space="0" w:color="auto"/>
            <w:right w:val="none" w:sz="0" w:space="0" w:color="auto"/>
          </w:divBdr>
          <w:divsChild>
            <w:div w:id="1127621913">
              <w:marLeft w:val="0"/>
              <w:marRight w:val="0"/>
              <w:marTop w:val="0"/>
              <w:marBottom w:val="0"/>
              <w:divBdr>
                <w:top w:val="none" w:sz="0" w:space="0" w:color="auto"/>
                <w:left w:val="none" w:sz="0" w:space="0" w:color="auto"/>
                <w:bottom w:val="none" w:sz="0" w:space="0" w:color="auto"/>
                <w:right w:val="none" w:sz="0" w:space="0" w:color="auto"/>
              </w:divBdr>
            </w:div>
          </w:divsChild>
        </w:div>
        <w:div w:id="1418601455">
          <w:marLeft w:val="0"/>
          <w:marRight w:val="0"/>
          <w:marTop w:val="0"/>
          <w:marBottom w:val="0"/>
          <w:divBdr>
            <w:top w:val="none" w:sz="0" w:space="0" w:color="auto"/>
            <w:left w:val="none" w:sz="0" w:space="0" w:color="auto"/>
            <w:bottom w:val="none" w:sz="0" w:space="0" w:color="auto"/>
            <w:right w:val="none" w:sz="0" w:space="0" w:color="auto"/>
          </w:divBdr>
          <w:divsChild>
            <w:div w:id="398942394">
              <w:marLeft w:val="0"/>
              <w:marRight w:val="0"/>
              <w:marTop w:val="0"/>
              <w:marBottom w:val="0"/>
              <w:divBdr>
                <w:top w:val="none" w:sz="0" w:space="0" w:color="auto"/>
                <w:left w:val="none" w:sz="0" w:space="0" w:color="auto"/>
                <w:bottom w:val="none" w:sz="0" w:space="0" w:color="auto"/>
                <w:right w:val="none" w:sz="0" w:space="0" w:color="auto"/>
              </w:divBdr>
            </w:div>
          </w:divsChild>
        </w:div>
        <w:div w:id="1922911999">
          <w:marLeft w:val="0"/>
          <w:marRight w:val="0"/>
          <w:marTop w:val="0"/>
          <w:marBottom w:val="0"/>
          <w:divBdr>
            <w:top w:val="none" w:sz="0" w:space="0" w:color="auto"/>
            <w:left w:val="none" w:sz="0" w:space="0" w:color="auto"/>
            <w:bottom w:val="none" w:sz="0" w:space="0" w:color="auto"/>
            <w:right w:val="none" w:sz="0" w:space="0" w:color="auto"/>
          </w:divBdr>
          <w:divsChild>
            <w:div w:id="106163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93642">
      <w:bodyDiv w:val="1"/>
      <w:marLeft w:val="0"/>
      <w:marRight w:val="0"/>
      <w:marTop w:val="0"/>
      <w:marBottom w:val="0"/>
      <w:divBdr>
        <w:top w:val="none" w:sz="0" w:space="0" w:color="auto"/>
        <w:left w:val="none" w:sz="0" w:space="0" w:color="auto"/>
        <w:bottom w:val="none" w:sz="0" w:space="0" w:color="auto"/>
        <w:right w:val="none" w:sz="0" w:space="0" w:color="auto"/>
      </w:divBdr>
    </w:div>
    <w:div w:id="1150947828">
      <w:bodyDiv w:val="1"/>
      <w:marLeft w:val="0"/>
      <w:marRight w:val="0"/>
      <w:marTop w:val="0"/>
      <w:marBottom w:val="0"/>
      <w:divBdr>
        <w:top w:val="none" w:sz="0" w:space="0" w:color="auto"/>
        <w:left w:val="none" w:sz="0" w:space="0" w:color="auto"/>
        <w:bottom w:val="none" w:sz="0" w:space="0" w:color="auto"/>
        <w:right w:val="none" w:sz="0" w:space="0" w:color="auto"/>
      </w:divBdr>
    </w:div>
    <w:div w:id="1157569921">
      <w:bodyDiv w:val="1"/>
      <w:marLeft w:val="0"/>
      <w:marRight w:val="0"/>
      <w:marTop w:val="0"/>
      <w:marBottom w:val="0"/>
      <w:divBdr>
        <w:top w:val="none" w:sz="0" w:space="0" w:color="auto"/>
        <w:left w:val="none" w:sz="0" w:space="0" w:color="auto"/>
        <w:bottom w:val="none" w:sz="0" w:space="0" w:color="auto"/>
        <w:right w:val="none" w:sz="0" w:space="0" w:color="auto"/>
      </w:divBdr>
      <w:divsChild>
        <w:div w:id="470633045">
          <w:marLeft w:val="0"/>
          <w:marRight w:val="0"/>
          <w:marTop w:val="0"/>
          <w:marBottom w:val="0"/>
          <w:divBdr>
            <w:top w:val="none" w:sz="0" w:space="0" w:color="auto"/>
            <w:left w:val="none" w:sz="0" w:space="0" w:color="auto"/>
            <w:bottom w:val="none" w:sz="0" w:space="0" w:color="auto"/>
            <w:right w:val="none" w:sz="0" w:space="0" w:color="auto"/>
          </w:divBdr>
          <w:divsChild>
            <w:div w:id="929388397">
              <w:marLeft w:val="0"/>
              <w:marRight w:val="0"/>
              <w:marTop w:val="0"/>
              <w:marBottom w:val="0"/>
              <w:divBdr>
                <w:top w:val="none" w:sz="0" w:space="0" w:color="auto"/>
                <w:left w:val="none" w:sz="0" w:space="0" w:color="auto"/>
                <w:bottom w:val="none" w:sz="0" w:space="0" w:color="auto"/>
                <w:right w:val="none" w:sz="0" w:space="0" w:color="auto"/>
              </w:divBdr>
              <w:divsChild>
                <w:div w:id="281150569">
                  <w:marLeft w:val="0"/>
                  <w:marRight w:val="0"/>
                  <w:marTop w:val="0"/>
                  <w:marBottom w:val="0"/>
                  <w:divBdr>
                    <w:top w:val="none" w:sz="0" w:space="0" w:color="auto"/>
                    <w:left w:val="none" w:sz="0" w:space="0" w:color="auto"/>
                    <w:bottom w:val="none" w:sz="0" w:space="0" w:color="auto"/>
                    <w:right w:val="none" w:sz="0" w:space="0" w:color="auto"/>
                  </w:divBdr>
                  <w:divsChild>
                    <w:div w:id="317879608">
                      <w:marLeft w:val="0"/>
                      <w:marRight w:val="0"/>
                      <w:marTop w:val="0"/>
                      <w:marBottom w:val="0"/>
                      <w:divBdr>
                        <w:top w:val="none" w:sz="0" w:space="0" w:color="auto"/>
                        <w:left w:val="none" w:sz="0" w:space="0" w:color="auto"/>
                        <w:bottom w:val="none" w:sz="0" w:space="0" w:color="auto"/>
                        <w:right w:val="none" w:sz="0" w:space="0" w:color="auto"/>
                      </w:divBdr>
                      <w:divsChild>
                        <w:div w:id="228927428">
                          <w:marLeft w:val="0"/>
                          <w:marRight w:val="0"/>
                          <w:marTop w:val="0"/>
                          <w:marBottom w:val="0"/>
                          <w:divBdr>
                            <w:top w:val="none" w:sz="0" w:space="0" w:color="auto"/>
                            <w:left w:val="none" w:sz="0" w:space="0" w:color="auto"/>
                            <w:bottom w:val="none" w:sz="0" w:space="0" w:color="auto"/>
                            <w:right w:val="none" w:sz="0" w:space="0" w:color="auto"/>
                          </w:divBdr>
                          <w:divsChild>
                            <w:div w:id="1338146418">
                              <w:marLeft w:val="0"/>
                              <w:marRight w:val="0"/>
                              <w:marTop w:val="0"/>
                              <w:marBottom w:val="0"/>
                              <w:divBdr>
                                <w:top w:val="none" w:sz="0" w:space="0" w:color="auto"/>
                                <w:left w:val="none" w:sz="0" w:space="0" w:color="auto"/>
                                <w:bottom w:val="none" w:sz="0" w:space="0" w:color="auto"/>
                                <w:right w:val="none" w:sz="0" w:space="0" w:color="auto"/>
                              </w:divBdr>
                              <w:divsChild>
                                <w:div w:id="240993333">
                                  <w:marLeft w:val="0"/>
                                  <w:marRight w:val="0"/>
                                  <w:marTop w:val="0"/>
                                  <w:marBottom w:val="0"/>
                                  <w:divBdr>
                                    <w:top w:val="none" w:sz="0" w:space="0" w:color="auto"/>
                                    <w:left w:val="none" w:sz="0" w:space="0" w:color="auto"/>
                                    <w:bottom w:val="none" w:sz="0" w:space="0" w:color="auto"/>
                                    <w:right w:val="none" w:sz="0" w:space="0" w:color="auto"/>
                                  </w:divBdr>
                                  <w:divsChild>
                                    <w:div w:id="1225986703">
                                      <w:marLeft w:val="0"/>
                                      <w:marRight w:val="0"/>
                                      <w:marTop w:val="0"/>
                                      <w:marBottom w:val="0"/>
                                      <w:divBdr>
                                        <w:top w:val="none" w:sz="0" w:space="0" w:color="auto"/>
                                        <w:left w:val="none" w:sz="0" w:space="0" w:color="auto"/>
                                        <w:bottom w:val="none" w:sz="0" w:space="0" w:color="auto"/>
                                        <w:right w:val="none" w:sz="0" w:space="0" w:color="auto"/>
                                      </w:divBdr>
                                      <w:divsChild>
                                        <w:div w:id="76614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6284953">
      <w:bodyDiv w:val="1"/>
      <w:marLeft w:val="0"/>
      <w:marRight w:val="0"/>
      <w:marTop w:val="0"/>
      <w:marBottom w:val="0"/>
      <w:divBdr>
        <w:top w:val="none" w:sz="0" w:space="0" w:color="auto"/>
        <w:left w:val="none" w:sz="0" w:space="0" w:color="auto"/>
        <w:bottom w:val="none" w:sz="0" w:space="0" w:color="auto"/>
        <w:right w:val="none" w:sz="0" w:space="0" w:color="auto"/>
      </w:divBdr>
    </w:div>
    <w:div w:id="1200782886">
      <w:bodyDiv w:val="1"/>
      <w:marLeft w:val="0"/>
      <w:marRight w:val="0"/>
      <w:marTop w:val="0"/>
      <w:marBottom w:val="0"/>
      <w:divBdr>
        <w:top w:val="none" w:sz="0" w:space="0" w:color="auto"/>
        <w:left w:val="none" w:sz="0" w:space="0" w:color="auto"/>
        <w:bottom w:val="none" w:sz="0" w:space="0" w:color="auto"/>
        <w:right w:val="none" w:sz="0" w:space="0" w:color="auto"/>
      </w:divBdr>
    </w:div>
    <w:div w:id="1204564972">
      <w:bodyDiv w:val="1"/>
      <w:marLeft w:val="0"/>
      <w:marRight w:val="0"/>
      <w:marTop w:val="0"/>
      <w:marBottom w:val="0"/>
      <w:divBdr>
        <w:top w:val="none" w:sz="0" w:space="0" w:color="auto"/>
        <w:left w:val="none" w:sz="0" w:space="0" w:color="auto"/>
        <w:bottom w:val="none" w:sz="0" w:space="0" w:color="auto"/>
        <w:right w:val="none" w:sz="0" w:space="0" w:color="auto"/>
      </w:divBdr>
    </w:div>
    <w:div w:id="1256939812">
      <w:bodyDiv w:val="1"/>
      <w:marLeft w:val="0"/>
      <w:marRight w:val="0"/>
      <w:marTop w:val="0"/>
      <w:marBottom w:val="0"/>
      <w:divBdr>
        <w:top w:val="none" w:sz="0" w:space="0" w:color="auto"/>
        <w:left w:val="none" w:sz="0" w:space="0" w:color="auto"/>
        <w:bottom w:val="none" w:sz="0" w:space="0" w:color="auto"/>
        <w:right w:val="none" w:sz="0" w:space="0" w:color="auto"/>
      </w:divBdr>
    </w:div>
    <w:div w:id="1274097309">
      <w:bodyDiv w:val="1"/>
      <w:marLeft w:val="0"/>
      <w:marRight w:val="0"/>
      <w:marTop w:val="0"/>
      <w:marBottom w:val="0"/>
      <w:divBdr>
        <w:top w:val="none" w:sz="0" w:space="0" w:color="auto"/>
        <w:left w:val="none" w:sz="0" w:space="0" w:color="auto"/>
        <w:bottom w:val="none" w:sz="0" w:space="0" w:color="auto"/>
        <w:right w:val="none" w:sz="0" w:space="0" w:color="auto"/>
      </w:divBdr>
    </w:div>
    <w:div w:id="1283149657">
      <w:bodyDiv w:val="1"/>
      <w:marLeft w:val="0"/>
      <w:marRight w:val="0"/>
      <w:marTop w:val="0"/>
      <w:marBottom w:val="0"/>
      <w:divBdr>
        <w:top w:val="none" w:sz="0" w:space="0" w:color="auto"/>
        <w:left w:val="none" w:sz="0" w:space="0" w:color="auto"/>
        <w:bottom w:val="none" w:sz="0" w:space="0" w:color="auto"/>
        <w:right w:val="none" w:sz="0" w:space="0" w:color="auto"/>
      </w:divBdr>
    </w:div>
    <w:div w:id="1288316033">
      <w:bodyDiv w:val="1"/>
      <w:marLeft w:val="0"/>
      <w:marRight w:val="0"/>
      <w:marTop w:val="0"/>
      <w:marBottom w:val="0"/>
      <w:divBdr>
        <w:top w:val="none" w:sz="0" w:space="0" w:color="auto"/>
        <w:left w:val="none" w:sz="0" w:space="0" w:color="auto"/>
        <w:bottom w:val="none" w:sz="0" w:space="0" w:color="auto"/>
        <w:right w:val="none" w:sz="0" w:space="0" w:color="auto"/>
      </w:divBdr>
    </w:div>
    <w:div w:id="1312058693">
      <w:bodyDiv w:val="1"/>
      <w:marLeft w:val="0"/>
      <w:marRight w:val="0"/>
      <w:marTop w:val="0"/>
      <w:marBottom w:val="0"/>
      <w:divBdr>
        <w:top w:val="none" w:sz="0" w:space="0" w:color="auto"/>
        <w:left w:val="none" w:sz="0" w:space="0" w:color="auto"/>
        <w:bottom w:val="none" w:sz="0" w:space="0" w:color="auto"/>
        <w:right w:val="none" w:sz="0" w:space="0" w:color="auto"/>
      </w:divBdr>
    </w:div>
    <w:div w:id="1316684700">
      <w:bodyDiv w:val="1"/>
      <w:marLeft w:val="0"/>
      <w:marRight w:val="0"/>
      <w:marTop w:val="0"/>
      <w:marBottom w:val="0"/>
      <w:divBdr>
        <w:top w:val="none" w:sz="0" w:space="0" w:color="auto"/>
        <w:left w:val="none" w:sz="0" w:space="0" w:color="auto"/>
        <w:bottom w:val="none" w:sz="0" w:space="0" w:color="auto"/>
        <w:right w:val="none" w:sz="0" w:space="0" w:color="auto"/>
      </w:divBdr>
      <w:divsChild>
        <w:div w:id="588544818">
          <w:marLeft w:val="0"/>
          <w:marRight w:val="0"/>
          <w:marTop w:val="0"/>
          <w:marBottom w:val="0"/>
          <w:divBdr>
            <w:top w:val="none" w:sz="0" w:space="0" w:color="auto"/>
            <w:left w:val="none" w:sz="0" w:space="0" w:color="auto"/>
            <w:bottom w:val="none" w:sz="0" w:space="0" w:color="auto"/>
            <w:right w:val="none" w:sz="0" w:space="0" w:color="auto"/>
          </w:divBdr>
          <w:divsChild>
            <w:div w:id="549653769">
              <w:marLeft w:val="0"/>
              <w:marRight w:val="0"/>
              <w:marTop w:val="0"/>
              <w:marBottom w:val="0"/>
              <w:divBdr>
                <w:top w:val="none" w:sz="0" w:space="0" w:color="auto"/>
                <w:left w:val="none" w:sz="0" w:space="0" w:color="auto"/>
                <w:bottom w:val="none" w:sz="0" w:space="0" w:color="auto"/>
                <w:right w:val="none" w:sz="0" w:space="0" w:color="auto"/>
              </w:divBdr>
              <w:divsChild>
                <w:div w:id="1114400356">
                  <w:marLeft w:val="0"/>
                  <w:marRight w:val="0"/>
                  <w:marTop w:val="0"/>
                  <w:marBottom w:val="0"/>
                  <w:divBdr>
                    <w:top w:val="none" w:sz="0" w:space="0" w:color="auto"/>
                    <w:left w:val="none" w:sz="0" w:space="0" w:color="auto"/>
                    <w:bottom w:val="none" w:sz="0" w:space="0" w:color="auto"/>
                    <w:right w:val="none" w:sz="0" w:space="0" w:color="auto"/>
                  </w:divBdr>
                  <w:divsChild>
                    <w:div w:id="574630373">
                      <w:marLeft w:val="0"/>
                      <w:marRight w:val="0"/>
                      <w:marTop w:val="0"/>
                      <w:marBottom w:val="0"/>
                      <w:divBdr>
                        <w:top w:val="none" w:sz="0" w:space="0" w:color="auto"/>
                        <w:left w:val="none" w:sz="0" w:space="0" w:color="auto"/>
                        <w:bottom w:val="none" w:sz="0" w:space="0" w:color="auto"/>
                        <w:right w:val="none" w:sz="0" w:space="0" w:color="auto"/>
                      </w:divBdr>
                      <w:divsChild>
                        <w:div w:id="451559696">
                          <w:marLeft w:val="0"/>
                          <w:marRight w:val="0"/>
                          <w:marTop w:val="0"/>
                          <w:marBottom w:val="0"/>
                          <w:divBdr>
                            <w:top w:val="none" w:sz="0" w:space="0" w:color="auto"/>
                            <w:left w:val="none" w:sz="0" w:space="0" w:color="auto"/>
                            <w:bottom w:val="none" w:sz="0" w:space="0" w:color="auto"/>
                            <w:right w:val="none" w:sz="0" w:space="0" w:color="auto"/>
                          </w:divBdr>
                          <w:divsChild>
                            <w:div w:id="678772347">
                              <w:marLeft w:val="0"/>
                              <w:marRight w:val="0"/>
                              <w:marTop w:val="0"/>
                              <w:marBottom w:val="0"/>
                              <w:divBdr>
                                <w:top w:val="none" w:sz="0" w:space="0" w:color="auto"/>
                                <w:left w:val="none" w:sz="0" w:space="0" w:color="auto"/>
                                <w:bottom w:val="none" w:sz="0" w:space="0" w:color="auto"/>
                                <w:right w:val="none" w:sz="0" w:space="0" w:color="auto"/>
                              </w:divBdr>
                              <w:divsChild>
                                <w:div w:id="726539123">
                                  <w:marLeft w:val="0"/>
                                  <w:marRight w:val="0"/>
                                  <w:marTop w:val="0"/>
                                  <w:marBottom w:val="0"/>
                                  <w:divBdr>
                                    <w:top w:val="none" w:sz="0" w:space="0" w:color="auto"/>
                                    <w:left w:val="none" w:sz="0" w:space="0" w:color="auto"/>
                                    <w:bottom w:val="none" w:sz="0" w:space="0" w:color="auto"/>
                                    <w:right w:val="none" w:sz="0" w:space="0" w:color="auto"/>
                                  </w:divBdr>
                                  <w:divsChild>
                                    <w:div w:id="618224041">
                                      <w:marLeft w:val="0"/>
                                      <w:marRight w:val="0"/>
                                      <w:marTop w:val="0"/>
                                      <w:marBottom w:val="0"/>
                                      <w:divBdr>
                                        <w:top w:val="none" w:sz="0" w:space="0" w:color="auto"/>
                                        <w:left w:val="none" w:sz="0" w:space="0" w:color="auto"/>
                                        <w:bottom w:val="none" w:sz="0" w:space="0" w:color="auto"/>
                                        <w:right w:val="none" w:sz="0" w:space="0" w:color="auto"/>
                                      </w:divBdr>
                                      <w:divsChild>
                                        <w:div w:id="2043825145">
                                          <w:marLeft w:val="0"/>
                                          <w:marRight w:val="0"/>
                                          <w:marTop w:val="0"/>
                                          <w:marBottom w:val="0"/>
                                          <w:divBdr>
                                            <w:top w:val="none" w:sz="0" w:space="0" w:color="auto"/>
                                            <w:left w:val="none" w:sz="0" w:space="0" w:color="auto"/>
                                            <w:bottom w:val="none" w:sz="0" w:space="0" w:color="auto"/>
                                            <w:right w:val="none" w:sz="0" w:space="0" w:color="auto"/>
                                          </w:divBdr>
                                        </w:div>
                                      </w:divsChild>
                                    </w:div>
                                    <w:div w:id="1139960494">
                                      <w:marLeft w:val="0"/>
                                      <w:marRight w:val="0"/>
                                      <w:marTop w:val="0"/>
                                      <w:marBottom w:val="0"/>
                                      <w:divBdr>
                                        <w:top w:val="none" w:sz="0" w:space="0" w:color="auto"/>
                                        <w:left w:val="none" w:sz="0" w:space="0" w:color="auto"/>
                                        <w:bottom w:val="none" w:sz="0" w:space="0" w:color="auto"/>
                                        <w:right w:val="none" w:sz="0" w:space="0" w:color="auto"/>
                                      </w:divBdr>
                                      <w:divsChild>
                                        <w:div w:id="12017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2151222">
      <w:bodyDiv w:val="1"/>
      <w:marLeft w:val="0"/>
      <w:marRight w:val="0"/>
      <w:marTop w:val="0"/>
      <w:marBottom w:val="0"/>
      <w:divBdr>
        <w:top w:val="none" w:sz="0" w:space="0" w:color="auto"/>
        <w:left w:val="none" w:sz="0" w:space="0" w:color="auto"/>
        <w:bottom w:val="none" w:sz="0" w:space="0" w:color="auto"/>
        <w:right w:val="none" w:sz="0" w:space="0" w:color="auto"/>
      </w:divBdr>
    </w:div>
    <w:div w:id="1335298934">
      <w:bodyDiv w:val="1"/>
      <w:marLeft w:val="0"/>
      <w:marRight w:val="0"/>
      <w:marTop w:val="0"/>
      <w:marBottom w:val="0"/>
      <w:divBdr>
        <w:top w:val="none" w:sz="0" w:space="0" w:color="auto"/>
        <w:left w:val="none" w:sz="0" w:space="0" w:color="auto"/>
        <w:bottom w:val="none" w:sz="0" w:space="0" w:color="auto"/>
        <w:right w:val="none" w:sz="0" w:space="0" w:color="auto"/>
      </w:divBdr>
    </w:div>
    <w:div w:id="1397708592">
      <w:bodyDiv w:val="1"/>
      <w:marLeft w:val="0"/>
      <w:marRight w:val="0"/>
      <w:marTop w:val="0"/>
      <w:marBottom w:val="0"/>
      <w:divBdr>
        <w:top w:val="none" w:sz="0" w:space="0" w:color="auto"/>
        <w:left w:val="none" w:sz="0" w:space="0" w:color="auto"/>
        <w:bottom w:val="none" w:sz="0" w:space="0" w:color="auto"/>
        <w:right w:val="none" w:sz="0" w:space="0" w:color="auto"/>
      </w:divBdr>
    </w:div>
    <w:div w:id="1410694746">
      <w:bodyDiv w:val="1"/>
      <w:marLeft w:val="0"/>
      <w:marRight w:val="0"/>
      <w:marTop w:val="0"/>
      <w:marBottom w:val="0"/>
      <w:divBdr>
        <w:top w:val="none" w:sz="0" w:space="0" w:color="auto"/>
        <w:left w:val="none" w:sz="0" w:space="0" w:color="auto"/>
        <w:bottom w:val="none" w:sz="0" w:space="0" w:color="auto"/>
        <w:right w:val="none" w:sz="0" w:space="0" w:color="auto"/>
      </w:divBdr>
    </w:div>
    <w:div w:id="1474759292">
      <w:bodyDiv w:val="1"/>
      <w:marLeft w:val="0"/>
      <w:marRight w:val="0"/>
      <w:marTop w:val="0"/>
      <w:marBottom w:val="0"/>
      <w:divBdr>
        <w:top w:val="none" w:sz="0" w:space="0" w:color="auto"/>
        <w:left w:val="none" w:sz="0" w:space="0" w:color="auto"/>
        <w:bottom w:val="none" w:sz="0" w:space="0" w:color="auto"/>
        <w:right w:val="none" w:sz="0" w:space="0" w:color="auto"/>
      </w:divBdr>
    </w:div>
    <w:div w:id="1477601700">
      <w:bodyDiv w:val="1"/>
      <w:marLeft w:val="0"/>
      <w:marRight w:val="0"/>
      <w:marTop w:val="0"/>
      <w:marBottom w:val="0"/>
      <w:divBdr>
        <w:top w:val="none" w:sz="0" w:space="0" w:color="auto"/>
        <w:left w:val="none" w:sz="0" w:space="0" w:color="auto"/>
        <w:bottom w:val="none" w:sz="0" w:space="0" w:color="auto"/>
        <w:right w:val="none" w:sz="0" w:space="0" w:color="auto"/>
      </w:divBdr>
    </w:div>
    <w:div w:id="1481538723">
      <w:bodyDiv w:val="1"/>
      <w:marLeft w:val="0"/>
      <w:marRight w:val="0"/>
      <w:marTop w:val="0"/>
      <w:marBottom w:val="0"/>
      <w:divBdr>
        <w:top w:val="none" w:sz="0" w:space="0" w:color="auto"/>
        <w:left w:val="none" w:sz="0" w:space="0" w:color="auto"/>
        <w:bottom w:val="none" w:sz="0" w:space="0" w:color="auto"/>
        <w:right w:val="none" w:sz="0" w:space="0" w:color="auto"/>
      </w:divBdr>
      <w:divsChild>
        <w:div w:id="1975136645">
          <w:marLeft w:val="0"/>
          <w:marRight w:val="0"/>
          <w:marTop w:val="0"/>
          <w:marBottom w:val="0"/>
          <w:divBdr>
            <w:top w:val="none" w:sz="0" w:space="0" w:color="auto"/>
            <w:left w:val="none" w:sz="0" w:space="0" w:color="auto"/>
            <w:bottom w:val="none" w:sz="0" w:space="0" w:color="auto"/>
            <w:right w:val="none" w:sz="0" w:space="0" w:color="auto"/>
          </w:divBdr>
          <w:divsChild>
            <w:div w:id="257830698">
              <w:marLeft w:val="0"/>
              <w:marRight w:val="0"/>
              <w:marTop w:val="0"/>
              <w:marBottom w:val="0"/>
              <w:divBdr>
                <w:top w:val="none" w:sz="0" w:space="0" w:color="auto"/>
                <w:left w:val="none" w:sz="0" w:space="0" w:color="auto"/>
                <w:bottom w:val="none" w:sz="0" w:space="0" w:color="auto"/>
                <w:right w:val="none" w:sz="0" w:space="0" w:color="auto"/>
              </w:divBdr>
              <w:divsChild>
                <w:div w:id="1595044182">
                  <w:marLeft w:val="0"/>
                  <w:marRight w:val="0"/>
                  <w:marTop w:val="0"/>
                  <w:marBottom w:val="0"/>
                  <w:divBdr>
                    <w:top w:val="none" w:sz="0" w:space="0" w:color="auto"/>
                    <w:left w:val="none" w:sz="0" w:space="0" w:color="auto"/>
                    <w:bottom w:val="none" w:sz="0" w:space="0" w:color="auto"/>
                    <w:right w:val="none" w:sz="0" w:space="0" w:color="auto"/>
                  </w:divBdr>
                  <w:divsChild>
                    <w:div w:id="999118686">
                      <w:marLeft w:val="0"/>
                      <w:marRight w:val="0"/>
                      <w:marTop w:val="0"/>
                      <w:marBottom w:val="0"/>
                      <w:divBdr>
                        <w:top w:val="none" w:sz="0" w:space="0" w:color="auto"/>
                        <w:left w:val="none" w:sz="0" w:space="0" w:color="auto"/>
                        <w:bottom w:val="none" w:sz="0" w:space="0" w:color="auto"/>
                        <w:right w:val="none" w:sz="0" w:space="0" w:color="auto"/>
                      </w:divBdr>
                      <w:divsChild>
                        <w:div w:id="1899898190">
                          <w:marLeft w:val="0"/>
                          <w:marRight w:val="0"/>
                          <w:marTop w:val="0"/>
                          <w:marBottom w:val="0"/>
                          <w:divBdr>
                            <w:top w:val="none" w:sz="0" w:space="0" w:color="auto"/>
                            <w:left w:val="none" w:sz="0" w:space="0" w:color="auto"/>
                            <w:bottom w:val="none" w:sz="0" w:space="0" w:color="auto"/>
                            <w:right w:val="none" w:sz="0" w:space="0" w:color="auto"/>
                          </w:divBdr>
                          <w:divsChild>
                            <w:div w:id="1782411775">
                              <w:marLeft w:val="0"/>
                              <w:marRight w:val="0"/>
                              <w:marTop w:val="0"/>
                              <w:marBottom w:val="0"/>
                              <w:divBdr>
                                <w:top w:val="none" w:sz="0" w:space="0" w:color="auto"/>
                                <w:left w:val="none" w:sz="0" w:space="0" w:color="auto"/>
                                <w:bottom w:val="none" w:sz="0" w:space="0" w:color="auto"/>
                                <w:right w:val="none" w:sz="0" w:space="0" w:color="auto"/>
                              </w:divBdr>
                              <w:divsChild>
                                <w:div w:id="31612734">
                                  <w:marLeft w:val="0"/>
                                  <w:marRight w:val="0"/>
                                  <w:marTop w:val="0"/>
                                  <w:marBottom w:val="0"/>
                                  <w:divBdr>
                                    <w:top w:val="none" w:sz="0" w:space="0" w:color="auto"/>
                                    <w:left w:val="none" w:sz="0" w:space="0" w:color="auto"/>
                                    <w:bottom w:val="none" w:sz="0" w:space="0" w:color="auto"/>
                                    <w:right w:val="none" w:sz="0" w:space="0" w:color="auto"/>
                                  </w:divBdr>
                                  <w:divsChild>
                                    <w:div w:id="1878810140">
                                      <w:marLeft w:val="0"/>
                                      <w:marRight w:val="0"/>
                                      <w:marTop w:val="0"/>
                                      <w:marBottom w:val="0"/>
                                      <w:divBdr>
                                        <w:top w:val="none" w:sz="0" w:space="0" w:color="auto"/>
                                        <w:left w:val="none" w:sz="0" w:space="0" w:color="auto"/>
                                        <w:bottom w:val="none" w:sz="0" w:space="0" w:color="auto"/>
                                        <w:right w:val="none" w:sz="0" w:space="0" w:color="auto"/>
                                      </w:divBdr>
                                      <w:divsChild>
                                        <w:div w:id="151784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4758983">
      <w:bodyDiv w:val="1"/>
      <w:marLeft w:val="0"/>
      <w:marRight w:val="0"/>
      <w:marTop w:val="0"/>
      <w:marBottom w:val="0"/>
      <w:divBdr>
        <w:top w:val="none" w:sz="0" w:space="0" w:color="auto"/>
        <w:left w:val="none" w:sz="0" w:space="0" w:color="auto"/>
        <w:bottom w:val="none" w:sz="0" w:space="0" w:color="auto"/>
        <w:right w:val="none" w:sz="0" w:space="0" w:color="auto"/>
      </w:divBdr>
    </w:div>
    <w:div w:id="1497648389">
      <w:bodyDiv w:val="1"/>
      <w:marLeft w:val="0"/>
      <w:marRight w:val="0"/>
      <w:marTop w:val="0"/>
      <w:marBottom w:val="0"/>
      <w:divBdr>
        <w:top w:val="none" w:sz="0" w:space="0" w:color="auto"/>
        <w:left w:val="none" w:sz="0" w:space="0" w:color="auto"/>
        <w:bottom w:val="none" w:sz="0" w:space="0" w:color="auto"/>
        <w:right w:val="none" w:sz="0" w:space="0" w:color="auto"/>
      </w:divBdr>
    </w:div>
    <w:div w:id="1537084465">
      <w:bodyDiv w:val="1"/>
      <w:marLeft w:val="0"/>
      <w:marRight w:val="0"/>
      <w:marTop w:val="0"/>
      <w:marBottom w:val="0"/>
      <w:divBdr>
        <w:top w:val="none" w:sz="0" w:space="0" w:color="auto"/>
        <w:left w:val="none" w:sz="0" w:space="0" w:color="auto"/>
        <w:bottom w:val="none" w:sz="0" w:space="0" w:color="auto"/>
        <w:right w:val="none" w:sz="0" w:space="0" w:color="auto"/>
      </w:divBdr>
    </w:div>
    <w:div w:id="1553346465">
      <w:bodyDiv w:val="1"/>
      <w:marLeft w:val="0"/>
      <w:marRight w:val="0"/>
      <w:marTop w:val="0"/>
      <w:marBottom w:val="0"/>
      <w:divBdr>
        <w:top w:val="none" w:sz="0" w:space="0" w:color="auto"/>
        <w:left w:val="none" w:sz="0" w:space="0" w:color="auto"/>
        <w:bottom w:val="none" w:sz="0" w:space="0" w:color="auto"/>
        <w:right w:val="none" w:sz="0" w:space="0" w:color="auto"/>
      </w:divBdr>
    </w:div>
    <w:div w:id="1557936187">
      <w:bodyDiv w:val="1"/>
      <w:marLeft w:val="0"/>
      <w:marRight w:val="0"/>
      <w:marTop w:val="0"/>
      <w:marBottom w:val="0"/>
      <w:divBdr>
        <w:top w:val="none" w:sz="0" w:space="0" w:color="auto"/>
        <w:left w:val="none" w:sz="0" w:space="0" w:color="auto"/>
        <w:bottom w:val="none" w:sz="0" w:space="0" w:color="auto"/>
        <w:right w:val="none" w:sz="0" w:space="0" w:color="auto"/>
      </w:divBdr>
    </w:div>
    <w:div w:id="1596983656">
      <w:bodyDiv w:val="1"/>
      <w:marLeft w:val="0"/>
      <w:marRight w:val="0"/>
      <w:marTop w:val="0"/>
      <w:marBottom w:val="0"/>
      <w:divBdr>
        <w:top w:val="none" w:sz="0" w:space="0" w:color="auto"/>
        <w:left w:val="none" w:sz="0" w:space="0" w:color="auto"/>
        <w:bottom w:val="none" w:sz="0" w:space="0" w:color="auto"/>
        <w:right w:val="none" w:sz="0" w:space="0" w:color="auto"/>
      </w:divBdr>
    </w:div>
    <w:div w:id="1601064357">
      <w:bodyDiv w:val="1"/>
      <w:marLeft w:val="0"/>
      <w:marRight w:val="0"/>
      <w:marTop w:val="0"/>
      <w:marBottom w:val="0"/>
      <w:divBdr>
        <w:top w:val="none" w:sz="0" w:space="0" w:color="auto"/>
        <w:left w:val="none" w:sz="0" w:space="0" w:color="auto"/>
        <w:bottom w:val="none" w:sz="0" w:space="0" w:color="auto"/>
        <w:right w:val="none" w:sz="0" w:space="0" w:color="auto"/>
      </w:divBdr>
    </w:div>
    <w:div w:id="1658070546">
      <w:bodyDiv w:val="1"/>
      <w:marLeft w:val="0"/>
      <w:marRight w:val="0"/>
      <w:marTop w:val="0"/>
      <w:marBottom w:val="0"/>
      <w:divBdr>
        <w:top w:val="none" w:sz="0" w:space="0" w:color="auto"/>
        <w:left w:val="none" w:sz="0" w:space="0" w:color="auto"/>
        <w:bottom w:val="none" w:sz="0" w:space="0" w:color="auto"/>
        <w:right w:val="none" w:sz="0" w:space="0" w:color="auto"/>
      </w:divBdr>
      <w:divsChild>
        <w:div w:id="172500848">
          <w:marLeft w:val="0"/>
          <w:marRight w:val="0"/>
          <w:marTop w:val="0"/>
          <w:marBottom w:val="0"/>
          <w:divBdr>
            <w:top w:val="none" w:sz="0" w:space="0" w:color="auto"/>
            <w:left w:val="none" w:sz="0" w:space="0" w:color="auto"/>
            <w:bottom w:val="none" w:sz="0" w:space="0" w:color="auto"/>
            <w:right w:val="none" w:sz="0" w:space="0" w:color="auto"/>
          </w:divBdr>
          <w:divsChild>
            <w:div w:id="607742350">
              <w:marLeft w:val="0"/>
              <w:marRight w:val="0"/>
              <w:marTop w:val="0"/>
              <w:marBottom w:val="0"/>
              <w:divBdr>
                <w:top w:val="none" w:sz="0" w:space="0" w:color="auto"/>
                <w:left w:val="none" w:sz="0" w:space="0" w:color="auto"/>
                <w:bottom w:val="none" w:sz="0" w:space="0" w:color="auto"/>
                <w:right w:val="none" w:sz="0" w:space="0" w:color="auto"/>
              </w:divBdr>
            </w:div>
          </w:divsChild>
        </w:div>
        <w:div w:id="287977814">
          <w:marLeft w:val="0"/>
          <w:marRight w:val="0"/>
          <w:marTop w:val="0"/>
          <w:marBottom w:val="0"/>
          <w:divBdr>
            <w:top w:val="none" w:sz="0" w:space="0" w:color="auto"/>
            <w:left w:val="none" w:sz="0" w:space="0" w:color="auto"/>
            <w:bottom w:val="none" w:sz="0" w:space="0" w:color="auto"/>
            <w:right w:val="none" w:sz="0" w:space="0" w:color="auto"/>
          </w:divBdr>
          <w:divsChild>
            <w:div w:id="692389875">
              <w:marLeft w:val="0"/>
              <w:marRight w:val="0"/>
              <w:marTop w:val="0"/>
              <w:marBottom w:val="0"/>
              <w:divBdr>
                <w:top w:val="none" w:sz="0" w:space="0" w:color="auto"/>
                <w:left w:val="none" w:sz="0" w:space="0" w:color="auto"/>
                <w:bottom w:val="none" w:sz="0" w:space="0" w:color="auto"/>
                <w:right w:val="none" w:sz="0" w:space="0" w:color="auto"/>
              </w:divBdr>
            </w:div>
          </w:divsChild>
        </w:div>
        <w:div w:id="296111985">
          <w:marLeft w:val="0"/>
          <w:marRight w:val="0"/>
          <w:marTop w:val="0"/>
          <w:marBottom w:val="0"/>
          <w:divBdr>
            <w:top w:val="none" w:sz="0" w:space="0" w:color="auto"/>
            <w:left w:val="none" w:sz="0" w:space="0" w:color="auto"/>
            <w:bottom w:val="none" w:sz="0" w:space="0" w:color="auto"/>
            <w:right w:val="none" w:sz="0" w:space="0" w:color="auto"/>
          </w:divBdr>
          <w:divsChild>
            <w:div w:id="1363438310">
              <w:marLeft w:val="0"/>
              <w:marRight w:val="0"/>
              <w:marTop w:val="0"/>
              <w:marBottom w:val="0"/>
              <w:divBdr>
                <w:top w:val="none" w:sz="0" w:space="0" w:color="auto"/>
                <w:left w:val="none" w:sz="0" w:space="0" w:color="auto"/>
                <w:bottom w:val="none" w:sz="0" w:space="0" w:color="auto"/>
                <w:right w:val="none" w:sz="0" w:space="0" w:color="auto"/>
              </w:divBdr>
            </w:div>
          </w:divsChild>
        </w:div>
        <w:div w:id="837769586">
          <w:marLeft w:val="0"/>
          <w:marRight w:val="0"/>
          <w:marTop w:val="0"/>
          <w:marBottom w:val="0"/>
          <w:divBdr>
            <w:top w:val="none" w:sz="0" w:space="0" w:color="auto"/>
            <w:left w:val="none" w:sz="0" w:space="0" w:color="auto"/>
            <w:bottom w:val="none" w:sz="0" w:space="0" w:color="auto"/>
            <w:right w:val="none" w:sz="0" w:space="0" w:color="auto"/>
          </w:divBdr>
          <w:divsChild>
            <w:div w:id="265189369">
              <w:marLeft w:val="0"/>
              <w:marRight w:val="0"/>
              <w:marTop w:val="0"/>
              <w:marBottom w:val="0"/>
              <w:divBdr>
                <w:top w:val="none" w:sz="0" w:space="0" w:color="auto"/>
                <w:left w:val="none" w:sz="0" w:space="0" w:color="auto"/>
                <w:bottom w:val="none" w:sz="0" w:space="0" w:color="auto"/>
                <w:right w:val="none" w:sz="0" w:space="0" w:color="auto"/>
              </w:divBdr>
            </w:div>
          </w:divsChild>
        </w:div>
        <w:div w:id="1522473795">
          <w:marLeft w:val="0"/>
          <w:marRight w:val="0"/>
          <w:marTop w:val="0"/>
          <w:marBottom w:val="0"/>
          <w:divBdr>
            <w:top w:val="none" w:sz="0" w:space="0" w:color="auto"/>
            <w:left w:val="none" w:sz="0" w:space="0" w:color="auto"/>
            <w:bottom w:val="none" w:sz="0" w:space="0" w:color="auto"/>
            <w:right w:val="none" w:sz="0" w:space="0" w:color="auto"/>
          </w:divBdr>
          <w:divsChild>
            <w:div w:id="453669385">
              <w:marLeft w:val="0"/>
              <w:marRight w:val="0"/>
              <w:marTop w:val="0"/>
              <w:marBottom w:val="0"/>
              <w:divBdr>
                <w:top w:val="none" w:sz="0" w:space="0" w:color="auto"/>
                <w:left w:val="none" w:sz="0" w:space="0" w:color="auto"/>
                <w:bottom w:val="none" w:sz="0" w:space="0" w:color="auto"/>
                <w:right w:val="none" w:sz="0" w:space="0" w:color="auto"/>
              </w:divBdr>
              <w:divsChild>
                <w:div w:id="419444764">
                  <w:marLeft w:val="0"/>
                  <w:marRight w:val="0"/>
                  <w:marTop w:val="0"/>
                  <w:marBottom w:val="0"/>
                  <w:divBdr>
                    <w:top w:val="none" w:sz="0" w:space="0" w:color="auto"/>
                    <w:left w:val="none" w:sz="0" w:space="0" w:color="auto"/>
                    <w:bottom w:val="none" w:sz="0" w:space="0" w:color="auto"/>
                    <w:right w:val="none" w:sz="0" w:space="0" w:color="auto"/>
                  </w:divBdr>
                  <w:divsChild>
                    <w:div w:id="1915895489">
                      <w:marLeft w:val="0"/>
                      <w:marRight w:val="0"/>
                      <w:marTop w:val="0"/>
                      <w:marBottom w:val="0"/>
                      <w:divBdr>
                        <w:top w:val="none" w:sz="0" w:space="0" w:color="auto"/>
                        <w:left w:val="none" w:sz="0" w:space="0" w:color="auto"/>
                        <w:bottom w:val="none" w:sz="0" w:space="0" w:color="auto"/>
                        <w:right w:val="none" w:sz="0" w:space="0" w:color="auto"/>
                      </w:divBdr>
                      <w:divsChild>
                        <w:div w:id="14968335">
                          <w:marLeft w:val="0"/>
                          <w:marRight w:val="0"/>
                          <w:marTop w:val="0"/>
                          <w:marBottom w:val="0"/>
                          <w:divBdr>
                            <w:top w:val="none" w:sz="0" w:space="0" w:color="auto"/>
                            <w:left w:val="none" w:sz="0" w:space="0" w:color="auto"/>
                            <w:bottom w:val="none" w:sz="0" w:space="0" w:color="auto"/>
                            <w:right w:val="none" w:sz="0" w:space="0" w:color="auto"/>
                          </w:divBdr>
                          <w:divsChild>
                            <w:div w:id="1928419227">
                              <w:marLeft w:val="0"/>
                              <w:marRight w:val="0"/>
                              <w:marTop w:val="0"/>
                              <w:marBottom w:val="0"/>
                              <w:divBdr>
                                <w:top w:val="none" w:sz="0" w:space="0" w:color="auto"/>
                                <w:left w:val="none" w:sz="0" w:space="0" w:color="auto"/>
                                <w:bottom w:val="none" w:sz="0" w:space="0" w:color="auto"/>
                                <w:right w:val="none" w:sz="0" w:space="0" w:color="auto"/>
                              </w:divBdr>
                              <w:divsChild>
                                <w:div w:id="428430291">
                                  <w:marLeft w:val="0"/>
                                  <w:marRight w:val="0"/>
                                  <w:marTop w:val="0"/>
                                  <w:marBottom w:val="0"/>
                                  <w:divBdr>
                                    <w:top w:val="none" w:sz="0" w:space="0" w:color="auto"/>
                                    <w:left w:val="none" w:sz="0" w:space="0" w:color="auto"/>
                                    <w:bottom w:val="none" w:sz="0" w:space="0" w:color="auto"/>
                                    <w:right w:val="none" w:sz="0" w:space="0" w:color="auto"/>
                                  </w:divBdr>
                                  <w:divsChild>
                                    <w:div w:id="1302418135">
                                      <w:marLeft w:val="0"/>
                                      <w:marRight w:val="0"/>
                                      <w:marTop w:val="0"/>
                                      <w:marBottom w:val="0"/>
                                      <w:divBdr>
                                        <w:top w:val="none" w:sz="0" w:space="0" w:color="auto"/>
                                        <w:left w:val="none" w:sz="0" w:space="0" w:color="auto"/>
                                        <w:bottom w:val="none" w:sz="0" w:space="0" w:color="auto"/>
                                        <w:right w:val="none" w:sz="0" w:space="0" w:color="auto"/>
                                      </w:divBdr>
                                      <w:divsChild>
                                        <w:div w:id="777682895">
                                          <w:marLeft w:val="0"/>
                                          <w:marRight w:val="0"/>
                                          <w:marTop w:val="0"/>
                                          <w:marBottom w:val="0"/>
                                          <w:divBdr>
                                            <w:top w:val="none" w:sz="0" w:space="0" w:color="auto"/>
                                            <w:left w:val="none" w:sz="0" w:space="0" w:color="auto"/>
                                            <w:bottom w:val="none" w:sz="0" w:space="0" w:color="auto"/>
                                            <w:right w:val="none" w:sz="0" w:space="0" w:color="auto"/>
                                          </w:divBdr>
                                          <w:divsChild>
                                            <w:div w:id="16204372">
                                              <w:marLeft w:val="0"/>
                                              <w:marRight w:val="0"/>
                                              <w:marTop w:val="0"/>
                                              <w:marBottom w:val="0"/>
                                              <w:divBdr>
                                                <w:top w:val="none" w:sz="0" w:space="0" w:color="auto"/>
                                                <w:left w:val="none" w:sz="0" w:space="0" w:color="auto"/>
                                                <w:bottom w:val="none" w:sz="0" w:space="0" w:color="auto"/>
                                                <w:right w:val="none" w:sz="0" w:space="0" w:color="auto"/>
                                              </w:divBdr>
                                              <w:divsChild>
                                                <w:div w:id="1240284905">
                                                  <w:marLeft w:val="0"/>
                                                  <w:marRight w:val="0"/>
                                                  <w:marTop w:val="0"/>
                                                  <w:marBottom w:val="0"/>
                                                  <w:divBdr>
                                                    <w:top w:val="none" w:sz="0" w:space="0" w:color="auto"/>
                                                    <w:left w:val="none" w:sz="0" w:space="0" w:color="auto"/>
                                                    <w:bottom w:val="none" w:sz="0" w:space="0" w:color="auto"/>
                                                    <w:right w:val="none" w:sz="0" w:space="0" w:color="auto"/>
                                                  </w:divBdr>
                                                  <w:divsChild>
                                                    <w:div w:id="201753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3685492">
          <w:marLeft w:val="0"/>
          <w:marRight w:val="0"/>
          <w:marTop w:val="0"/>
          <w:marBottom w:val="0"/>
          <w:divBdr>
            <w:top w:val="none" w:sz="0" w:space="0" w:color="auto"/>
            <w:left w:val="none" w:sz="0" w:space="0" w:color="auto"/>
            <w:bottom w:val="none" w:sz="0" w:space="0" w:color="auto"/>
            <w:right w:val="none" w:sz="0" w:space="0" w:color="auto"/>
          </w:divBdr>
          <w:divsChild>
            <w:div w:id="20671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09992">
      <w:bodyDiv w:val="1"/>
      <w:marLeft w:val="0"/>
      <w:marRight w:val="0"/>
      <w:marTop w:val="0"/>
      <w:marBottom w:val="0"/>
      <w:divBdr>
        <w:top w:val="none" w:sz="0" w:space="0" w:color="auto"/>
        <w:left w:val="none" w:sz="0" w:space="0" w:color="auto"/>
        <w:bottom w:val="none" w:sz="0" w:space="0" w:color="auto"/>
        <w:right w:val="none" w:sz="0" w:space="0" w:color="auto"/>
      </w:divBdr>
    </w:div>
    <w:div w:id="1691564290">
      <w:bodyDiv w:val="1"/>
      <w:marLeft w:val="0"/>
      <w:marRight w:val="0"/>
      <w:marTop w:val="0"/>
      <w:marBottom w:val="0"/>
      <w:divBdr>
        <w:top w:val="none" w:sz="0" w:space="0" w:color="auto"/>
        <w:left w:val="none" w:sz="0" w:space="0" w:color="auto"/>
        <w:bottom w:val="none" w:sz="0" w:space="0" w:color="auto"/>
        <w:right w:val="none" w:sz="0" w:space="0" w:color="auto"/>
      </w:divBdr>
    </w:div>
    <w:div w:id="1709839649">
      <w:bodyDiv w:val="1"/>
      <w:marLeft w:val="0"/>
      <w:marRight w:val="0"/>
      <w:marTop w:val="0"/>
      <w:marBottom w:val="0"/>
      <w:divBdr>
        <w:top w:val="none" w:sz="0" w:space="0" w:color="auto"/>
        <w:left w:val="none" w:sz="0" w:space="0" w:color="auto"/>
        <w:bottom w:val="none" w:sz="0" w:space="0" w:color="auto"/>
        <w:right w:val="none" w:sz="0" w:space="0" w:color="auto"/>
      </w:divBdr>
    </w:div>
    <w:div w:id="1755740421">
      <w:bodyDiv w:val="1"/>
      <w:marLeft w:val="0"/>
      <w:marRight w:val="0"/>
      <w:marTop w:val="0"/>
      <w:marBottom w:val="0"/>
      <w:divBdr>
        <w:top w:val="none" w:sz="0" w:space="0" w:color="auto"/>
        <w:left w:val="none" w:sz="0" w:space="0" w:color="auto"/>
        <w:bottom w:val="none" w:sz="0" w:space="0" w:color="auto"/>
        <w:right w:val="none" w:sz="0" w:space="0" w:color="auto"/>
      </w:divBdr>
    </w:div>
    <w:div w:id="1764763378">
      <w:bodyDiv w:val="1"/>
      <w:marLeft w:val="0"/>
      <w:marRight w:val="0"/>
      <w:marTop w:val="0"/>
      <w:marBottom w:val="0"/>
      <w:divBdr>
        <w:top w:val="none" w:sz="0" w:space="0" w:color="auto"/>
        <w:left w:val="none" w:sz="0" w:space="0" w:color="auto"/>
        <w:bottom w:val="none" w:sz="0" w:space="0" w:color="auto"/>
        <w:right w:val="none" w:sz="0" w:space="0" w:color="auto"/>
      </w:divBdr>
    </w:div>
    <w:div w:id="1767380344">
      <w:bodyDiv w:val="1"/>
      <w:marLeft w:val="0"/>
      <w:marRight w:val="0"/>
      <w:marTop w:val="0"/>
      <w:marBottom w:val="0"/>
      <w:divBdr>
        <w:top w:val="none" w:sz="0" w:space="0" w:color="auto"/>
        <w:left w:val="none" w:sz="0" w:space="0" w:color="auto"/>
        <w:bottom w:val="none" w:sz="0" w:space="0" w:color="auto"/>
        <w:right w:val="none" w:sz="0" w:space="0" w:color="auto"/>
      </w:divBdr>
    </w:div>
    <w:div w:id="1773816899">
      <w:bodyDiv w:val="1"/>
      <w:marLeft w:val="0"/>
      <w:marRight w:val="0"/>
      <w:marTop w:val="0"/>
      <w:marBottom w:val="0"/>
      <w:divBdr>
        <w:top w:val="none" w:sz="0" w:space="0" w:color="auto"/>
        <w:left w:val="none" w:sz="0" w:space="0" w:color="auto"/>
        <w:bottom w:val="none" w:sz="0" w:space="0" w:color="auto"/>
        <w:right w:val="none" w:sz="0" w:space="0" w:color="auto"/>
      </w:divBdr>
    </w:div>
    <w:div w:id="1794716194">
      <w:bodyDiv w:val="1"/>
      <w:marLeft w:val="0"/>
      <w:marRight w:val="0"/>
      <w:marTop w:val="0"/>
      <w:marBottom w:val="0"/>
      <w:divBdr>
        <w:top w:val="none" w:sz="0" w:space="0" w:color="auto"/>
        <w:left w:val="none" w:sz="0" w:space="0" w:color="auto"/>
        <w:bottom w:val="none" w:sz="0" w:space="0" w:color="auto"/>
        <w:right w:val="none" w:sz="0" w:space="0" w:color="auto"/>
      </w:divBdr>
    </w:div>
    <w:div w:id="1889031535">
      <w:bodyDiv w:val="1"/>
      <w:marLeft w:val="0"/>
      <w:marRight w:val="0"/>
      <w:marTop w:val="0"/>
      <w:marBottom w:val="0"/>
      <w:divBdr>
        <w:top w:val="none" w:sz="0" w:space="0" w:color="auto"/>
        <w:left w:val="none" w:sz="0" w:space="0" w:color="auto"/>
        <w:bottom w:val="none" w:sz="0" w:space="0" w:color="auto"/>
        <w:right w:val="none" w:sz="0" w:space="0" w:color="auto"/>
      </w:divBdr>
    </w:div>
    <w:div w:id="1897280724">
      <w:bodyDiv w:val="1"/>
      <w:marLeft w:val="0"/>
      <w:marRight w:val="0"/>
      <w:marTop w:val="0"/>
      <w:marBottom w:val="0"/>
      <w:divBdr>
        <w:top w:val="none" w:sz="0" w:space="0" w:color="auto"/>
        <w:left w:val="none" w:sz="0" w:space="0" w:color="auto"/>
        <w:bottom w:val="none" w:sz="0" w:space="0" w:color="auto"/>
        <w:right w:val="none" w:sz="0" w:space="0" w:color="auto"/>
      </w:divBdr>
    </w:div>
    <w:div w:id="1920824050">
      <w:bodyDiv w:val="1"/>
      <w:marLeft w:val="0"/>
      <w:marRight w:val="0"/>
      <w:marTop w:val="0"/>
      <w:marBottom w:val="0"/>
      <w:divBdr>
        <w:top w:val="none" w:sz="0" w:space="0" w:color="auto"/>
        <w:left w:val="none" w:sz="0" w:space="0" w:color="auto"/>
        <w:bottom w:val="none" w:sz="0" w:space="0" w:color="auto"/>
        <w:right w:val="none" w:sz="0" w:space="0" w:color="auto"/>
      </w:divBdr>
    </w:div>
    <w:div w:id="1931740611">
      <w:bodyDiv w:val="1"/>
      <w:marLeft w:val="0"/>
      <w:marRight w:val="0"/>
      <w:marTop w:val="0"/>
      <w:marBottom w:val="0"/>
      <w:divBdr>
        <w:top w:val="none" w:sz="0" w:space="0" w:color="auto"/>
        <w:left w:val="none" w:sz="0" w:space="0" w:color="auto"/>
        <w:bottom w:val="none" w:sz="0" w:space="0" w:color="auto"/>
        <w:right w:val="none" w:sz="0" w:space="0" w:color="auto"/>
      </w:divBdr>
    </w:div>
    <w:div w:id="1963415550">
      <w:bodyDiv w:val="1"/>
      <w:marLeft w:val="0"/>
      <w:marRight w:val="0"/>
      <w:marTop w:val="0"/>
      <w:marBottom w:val="0"/>
      <w:divBdr>
        <w:top w:val="none" w:sz="0" w:space="0" w:color="auto"/>
        <w:left w:val="none" w:sz="0" w:space="0" w:color="auto"/>
        <w:bottom w:val="none" w:sz="0" w:space="0" w:color="auto"/>
        <w:right w:val="none" w:sz="0" w:space="0" w:color="auto"/>
      </w:divBdr>
    </w:div>
    <w:div w:id="1966083294">
      <w:bodyDiv w:val="1"/>
      <w:marLeft w:val="0"/>
      <w:marRight w:val="0"/>
      <w:marTop w:val="0"/>
      <w:marBottom w:val="0"/>
      <w:divBdr>
        <w:top w:val="none" w:sz="0" w:space="0" w:color="auto"/>
        <w:left w:val="none" w:sz="0" w:space="0" w:color="auto"/>
        <w:bottom w:val="none" w:sz="0" w:space="0" w:color="auto"/>
        <w:right w:val="none" w:sz="0" w:space="0" w:color="auto"/>
      </w:divBdr>
    </w:div>
    <w:div w:id="1977563949">
      <w:bodyDiv w:val="1"/>
      <w:marLeft w:val="0"/>
      <w:marRight w:val="0"/>
      <w:marTop w:val="0"/>
      <w:marBottom w:val="0"/>
      <w:divBdr>
        <w:top w:val="none" w:sz="0" w:space="0" w:color="auto"/>
        <w:left w:val="none" w:sz="0" w:space="0" w:color="auto"/>
        <w:bottom w:val="none" w:sz="0" w:space="0" w:color="auto"/>
        <w:right w:val="none" w:sz="0" w:space="0" w:color="auto"/>
      </w:divBdr>
    </w:div>
    <w:div w:id="1989744153">
      <w:bodyDiv w:val="1"/>
      <w:marLeft w:val="0"/>
      <w:marRight w:val="0"/>
      <w:marTop w:val="0"/>
      <w:marBottom w:val="0"/>
      <w:divBdr>
        <w:top w:val="none" w:sz="0" w:space="0" w:color="auto"/>
        <w:left w:val="none" w:sz="0" w:space="0" w:color="auto"/>
        <w:bottom w:val="none" w:sz="0" w:space="0" w:color="auto"/>
        <w:right w:val="none" w:sz="0" w:space="0" w:color="auto"/>
      </w:divBdr>
    </w:div>
    <w:div w:id="1991136001">
      <w:bodyDiv w:val="1"/>
      <w:marLeft w:val="0"/>
      <w:marRight w:val="0"/>
      <w:marTop w:val="0"/>
      <w:marBottom w:val="0"/>
      <w:divBdr>
        <w:top w:val="none" w:sz="0" w:space="0" w:color="auto"/>
        <w:left w:val="none" w:sz="0" w:space="0" w:color="auto"/>
        <w:bottom w:val="none" w:sz="0" w:space="0" w:color="auto"/>
        <w:right w:val="none" w:sz="0" w:space="0" w:color="auto"/>
      </w:divBdr>
    </w:div>
    <w:div w:id="2020883947">
      <w:bodyDiv w:val="1"/>
      <w:marLeft w:val="0"/>
      <w:marRight w:val="0"/>
      <w:marTop w:val="0"/>
      <w:marBottom w:val="0"/>
      <w:divBdr>
        <w:top w:val="none" w:sz="0" w:space="0" w:color="auto"/>
        <w:left w:val="none" w:sz="0" w:space="0" w:color="auto"/>
        <w:bottom w:val="none" w:sz="0" w:space="0" w:color="auto"/>
        <w:right w:val="none" w:sz="0" w:space="0" w:color="auto"/>
      </w:divBdr>
    </w:div>
    <w:div w:id="2038389506">
      <w:bodyDiv w:val="1"/>
      <w:marLeft w:val="0"/>
      <w:marRight w:val="0"/>
      <w:marTop w:val="0"/>
      <w:marBottom w:val="0"/>
      <w:divBdr>
        <w:top w:val="none" w:sz="0" w:space="0" w:color="auto"/>
        <w:left w:val="none" w:sz="0" w:space="0" w:color="auto"/>
        <w:bottom w:val="none" w:sz="0" w:space="0" w:color="auto"/>
        <w:right w:val="none" w:sz="0" w:space="0" w:color="auto"/>
      </w:divBdr>
    </w:div>
    <w:div w:id="2039817520">
      <w:bodyDiv w:val="1"/>
      <w:marLeft w:val="0"/>
      <w:marRight w:val="0"/>
      <w:marTop w:val="0"/>
      <w:marBottom w:val="0"/>
      <w:divBdr>
        <w:top w:val="none" w:sz="0" w:space="0" w:color="auto"/>
        <w:left w:val="none" w:sz="0" w:space="0" w:color="auto"/>
        <w:bottom w:val="none" w:sz="0" w:space="0" w:color="auto"/>
        <w:right w:val="none" w:sz="0" w:space="0" w:color="auto"/>
      </w:divBdr>
    </w:div>
    <w:div w:id="2046634562">
      <w:bodyDiv w:val="1"/>
      <w:marLeft w:val="0"/>
      <w:marRight w:val="0"/>
      <w:marTop w:val="0"/>
      <w:marBottom w:val="0"/>
      <w:divBdr>
        <w:top w:val="none" w:sz="0" w:space="0" w:color="auto"/>
        <w:left w:val="none" w:sz="0" w:space="0" w:color="auto"/>
        <w:bottom w:val="none" w:sz="0" w:space="0" w:color="auto"/>
        <w:right w:val="none" w:sz="0" w:space="0" w:color="auto"/>
      </w:divBdr>
    </w:div>
    <w:div w:id="2059232396">
      <w:bodyDiv w:val="1"/>
      <w:marLeft w:val="0"/>
      <w:marRight w:val="0"/>
      <w:marTop w:val="0"/>
      <w:marBottom w:val="0"/>
      <w:divBdr>
        <w:top w:val="none" w:sz="0" w:space="0" w:color="auto"/>
        <w:left w:val="none" w:sz="0" w:space="0" w:color="auto"/>
        <w:bottom w:val="none" w:sz="0" w:space="0" w:color="auto"/>
        <w:right w:val="none" w:sz="0" w:space="0" w:color="auto"/>
      </w:divBdr>
    </w:div>
    <w:div w:id="2120103494">
      <w:bodyDiv w:val="1"/>
      <w:marLeft w:val="0"/>
      <w:marRight w:val="0"/>
      <w:marTop w:val="0"/>
      <w:marBottom w:val="0"/>
      <w:divBdr>
        <w:top w:val="none" w:sz="0" w:space="0" w:color="auto"/>
        <w:left w:val="none" w:sz="0" w:space="0" w:color="auto"/>
        <w:bottom w:val="none" w:sz="0" w:space="0" w:color="auto"/>
        <w:right w:val="none" w:sz="0" w:space="0" w:color="auto"/>
      </w:divBdr>
      <w:divsChild>
        <w:div w:id="210457469">
          <w:marLeft w:val="0"/>
          <w:marRight w:val="0"/>
          <w:marTop w:val="0"/>
          <w:marBottom w:val="0"/>
          <w:divBdr>
            <w:top w:val="none" w:sz="0" w:space="0" w:color="auto"/>
            <w:left w:val="none" w:sz="0" w:space="0" w:color="auto"/>
            <w:bottom w:val="none" w:sz="0" w:space="0" w:color="auto"/>
            <w:right w:val="none" w:sz="0" w:space="0" w:color="auto"/>
          </w:divBdr>
          <w:divsChild>
            <w:div w:id="1929846116">
              <w:marLeft w:val="0"/>
              <w:marRight w:val="0"/>
              <w:marTop w:val="0"/>
              <w:marBottom w:val="0"/>
              <w:divBdr>
                <w:top w:val="none" w:sz="0" w:space="0" w:color="auto"/>
                <w:left w:val="none" w:sz="0" w:space="0" w:color="auto"/>
                <w:bottom w:val="none" w:sz="0" w:space="0" w:color="auto"/>
                <w:right w:val="none" w:sz="0" w:space="0" w:color="auto"/>
              </w:divBdr>
            </w:div>
          </w:divsChild>
        </w:div>
        <w:div w:id="1100955916">
          <w:marLeft w:val="0"/>
          <w:marRight w:val="0"/>
          <w:marTop w:val="0"/>
          <w:marBottom w:val="0"/>
          <w:divBdr>
            <w:top w:val="none" w:sz="0" w:space="0" w:color="auto"/>
            <w:left w:val="none" w:sz="0" w:space="0" w:color="auto"/>
            <w:bottom w:val="none" w:sz="0" w:space="0" w:color="auto"/>
            <w:right w:val="none" w:sz="0" w:space="0" w:color="auto"/>
          </w:divBdr>
          <w:divsChild>
            <w:div w:id="4851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6288">
      <w:bodyDiv w:val="1"/>
      <w:marLeft w:val="0"/>
      <w:marRight w:val="0"/>
      <w:marTop w:val="0"/>
      <w:marBottom w:val="0"/>
      <w:divBdr>
        <w:top w:val="none" w:sz="0" w:space="0" w:color="auto"/>
        <w:left w:val="none" w:sz="0" w:space="0" w:color="auto"/>
        <w:bottom w:val="none" w:sz="0" w:space="0" w:color="auto"/>
        <w:right w:val="none" w:sz="0" w:space="0" w:color="auto"/>
      </w:divBdr>
    </w:div>
    <w:div w:id="2140760865">
      <w:bodyDiv w:val="1"/>
      <w:marLeft w:val="0"/>
      <w:marRight w:val="0"/>
      <w:marTop w:val="0"/>
      <w:marBottom w:val="0"/>
      <w:divBdr>
        <w:top w:val="none" w:sz="0" w:space="0" w:color="auto"/>
        <w:left w:val="none" w:sz="0" w:space="0" w:color="auto"/>
        <w:bottom w:val="none" w:sz="0" w:space="0" w:color="auto"/>
        <w:right w:val="none" w:sz="0" w:space="0" w:color="auto"/>
      </w:divBdr>
    </w:div>
    <w:div w:id="214538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42106-43A3-4660-93A7-FAB38112E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61</Pages>
  <Words>14546</Words>
  <Characters>82914</Characters>
  <Application>Microsoft Office Word</Application>
  <DocSecurity>0</DocSecurity>
  <Lines>690</Lines>
  <Paragraphs>194</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diakov.net</Company>
  <LinksUpToDate>false</LinksUpToDate>
  <CharactersWithSpaces>97266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Соломія Івасів</dc:creator>
  <cp:lastModifiedBy>lenovo</cp:lastModifiedBy>
  <cp:revision>7</cp:revision>
  <dcterms:created xsi:type="dcterms:W3CDTF">2026-05-21T09:51:00Z</dcterms:created>
  <dcterms:modified xsi:type="dcterms:W3CDTF">2026-05-21T12:18:00Z</dcterms:modified>
</cp:coreProperties>
</file>