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5BC721" w14:textId="62029C6C" w:rsidR="00A46644" w:rsidRDefault="00B654B8" w:rsidP="0004319D">
      <w:pPr>
        <w:spacing w:after="120" w:line="240" w:lineRule="auto"/>
        <w:ind w:firstLine="709"/>
        <w:jc w:val="center"/>
        <w:rPr>
          <w:rFonts w:ascii="Times New Roman" w:hAnsi="Times New Roman" w:cs="Times New Roman"/>
          <w:b/>
          <w:bCs/>
          <w:sz w:val="24"/>
          <w:szCs w:val="24"/>
        </w:rPr>
      </w:pPr>
      <w:r w:rsidRPr="00B654B8">
        <w:rPr>
          <w:rFonts w:ascii="Times New Roman" w:hAnsi="Times New Roman" w:cs="Times New Roman"/>
          <w:b/>
          <w:bCs/>
          <w:sz w:val="24"/>
          <w:szCs w:val="24"/>
        </w:rPr>
        <w:t xml:space="preserve">Обґрунтування </w:t>
      </w:r>
      <w:bookmarkStart w:id="0" w:name="_Hlk95213071"/>
      <w:r w:rsidRPr="00B654B8">
        <w:rPr>
          <w:rFonts w:ascii="Times New Roman" w:hAnsi="Times New Roman" w:cs="Times New Roman"/>
          <w:b/>
          <w:bCs/>
          <w:sz w:val="24"/>
          <w:szCs w:val="24"/>
        </w:rPr>
        <w:t>технічних та якісних характеристик предмета закупівлі</w:t>
      </w:r>
      <w:bookmarkEnd w:id="0"/>
      <w:r w:rsidRPr="00B654B8">
        <w:rPr>
          <w:rFonts w:ascii="Times New Roman" w:hAnsi="Times New Roman" w:cs="Times New Roman"/>
          <w:b/>
          <w:bCs/>
          <w:sz w:val="24"/>
          <w:szCs w:val="24"/>
        </w:rPr>
        <w:t>, розміру бюджетного призначення, очікуваної вартості предмета закупівлі</w:t>
      </w:r>
    </w:p>
    <w:p w14:paraId="709D5E53" w14:textId="59F4428E" w:rsidR="00DF6447" w:rsidRDefault="00B654B8" w:rsidP="00F37C39">
      <w:pPr>
        <w:spacing w:after="120" w:line="240" w:lineRule="auto"/>
        <w:jc w:val="both"/>
        <w:rPr>
          <w:rFonts w:ascii="Times New Roman" w:hAnsi="Times New Roman" w:cs="Times New Roman"/>
          <w:iCs/>
          <w:sz w:val="24"/>
          <w:szCs w:val="24"/>
        </w:rPr>
      </w:pPr>
      <w:r>
        <w:rPr>
          <w:rFonts w:ascii="Times New Roman" w:hAnsi="Times New Roman" w:cs="Times New Roman"/>
          <w:b/>
          <w:bCs/>
          <w:sz w:val="24"/>
          <w:szCs w:val="24"/>
        </w:rPr>
        <w:t xml:space="preserve">Предмет закупівлі: </w:t>
      </w:r>
      <w:r w:rsidR="003C676F">
        <w:rPr>
          <w:rFonts w:ascii="Times New Roman" w:hAnsi="Times New Roman" w:cs="Times New Roman"/>
          <w:iCs/>
          <w:sz w:val="24"/>
          <w:szCs w:val="24"/>
        </w:rPr>
        <w:t>Олія рафінована соняшникова</w:t>
      </w:r>
      <w:r w:rsidR="00B03055" w:rsidRPr="00B03055">
        <w:rPr>
          <w:rFonts w:ascii="Times New Roman" w:hAnsi="Times New Roman" w:cs="Times New Roman"/>
          <w:iCs/>
          <w:sz w:val="24"/>
          <w:szCs w:val="24"/>
        </w:rPr>
        <w:t xml:space="preserve">, код ДК 021:2015 </w:t>
      </w:r>
      <w:r w:rsidR="003C676F">
        <w:rPr>
          <w:rFonts w:ascii="Times New Roman" w:hAnsi="Times New Roman" w:cs="Times New Roman"/>
          <w:iCs/>
          <w:sz w:val="24"/>
          <w:szCs w:val="24"/>
        </w:rPr>
        <w:t>–</w:t>
      </w:r>
      <w:r w:rsidR="00B03055" w:rsidRPr="00B03055">
        <w:rPr>
          <w:rFonts w:ascii="Times New Roman" w:hAnsi="Times New Roman" w:cs="Times New Roman"/>
          <w:iCs/>
          <w:sz w:val="24"/>
          <w:szCs w:val="24"/>
        </w:rPr>
        <w:t xml:space="preserve"> </w:t>
      </w:r>
      <w:r w:rsidR="003C676F">
        <w:rPr>
          <w:rFonts w:ascii="Times New Roman" w:hAnsi="Times New Roman" w:cs="Times New Roman"/>
          <w:iCs/>
          <w:sz w:val="24"/>
          <w:szCs w:val="24"/>
        </w:rPr>
        <w:t>15420000-8</w:t>
      </w:r>
      <w:r w:rsidR="00B03055" w:rsidRPr="00B03055">
        <w:rPr>
          <w:rFonts w:ascii="Times New Roman" w:hAnsi="Times New Roman" w:cs="Times New Roman"/>
          <w:iCs/>
          <w:sz w:val="24"/>
          <w:szCs w:val="24"/>
        </w:rPr>
        <w:t>: «</w:t>
      </w:r>
      <w:r w:rsidR="003C676F">
        <w:rPr>
          <w:rFonts w:ascii="Times New Roman" w:hAnsi="Times New Roman" w:cs="Times New Roman"/>
          <w:iCs/>
          <w:sz w:val="24"/>
          <w:szCs w:val="24"/>
        </w:rPr>
        <w:t>Рафіновані олії та жири</w:t>
      </w:r>
      <w:r w:rsidR="00B03055" w:rsidRPr="00B03055">
        <w:rPr>
          <w:rFonts w:ascii="Times New Roman" w:hAnsi="Times New Roman" w:cs="Times New Roman"/>
          <w:iCs/>
          <w:sz w:val="24"/>
          <w:szCs w:val="24"/>
        </w:rPr>
        <w:t>»</w:t>
      </w:r>
      <w:r w:rsidR="00B03055">
        <w:rPr>
          <w:rFonts w:ascii="Times New Roman" w:hAnsi="Times New Roman" w:cs="Times New Roman"/>
          <w:iCs/>
          <w:sz w:val="24"/>
          <w:szCs w:val="24"/>
        </w:rPr>
        <w:t>.</w:t>
      </w:r>
    </w:p>
    <w:p w14:paraId="25CA52A7" w14:textId="43B9F4A8" w:rsidR="00556464" w:rsidRPr="003C676F" w:rsidRDefault="001C2680" w:rsidP="003C676F">
      <w:pPr>
        <w:spacing w:after="120" w:line="240" w:lineRule="auto"/>
        <w:jc w:val="both"/>
        <w:rPr>
          <w:rFonts w:ascii="Times New Roman" w:hAnsi="Times New Roman" w:cs="Times New Roman"/>
          <w:sz w:val="24"/>
          <w:szCs w:val="24"/>
        </w:rPr>
      </w:pPr>
      <w:r w:rsidRPr="00556464">
        <w:rPr>
          <w:rFonts w:ascii="Times New Roman" w:hAnsi="Times New Roman" w:cs="Times New Roman"/>
          <w:b/>
          <w:bCs/>
          <w:sz w:val="24"/>
          <w:szCs w:val="24"/>
        </w:rPr>
        <w:t xml:space="preserve">Кількість: </w:t>
      </w:r>
      <w:r w:rsidR="003C676F" w:rsidRPr="003C676F">
        <w:rPr>
          <w:rFonts w:ascii="Times New Roman" w:hAnsi="Times New Roman" w:cs="Times New Roman"/>
          <w:sz w:val="24"/>
          <w:szCs w:val="24"/>
        </w:rPr>
        <w:t>2806 кг.</w:t>
      </w:r>
    </w:p>
    <w:p w14:paraId="4A019A56" w14:textId="03C589D2" w:rsidR="001C2680" w:rsidRDefault="001C2680" w:rsidP="00DF6447">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Очікувана вартість</w:t>
      </w:r>
      <w:r w:rsidRPr="001C2680">
        <w:rPr>
          <w:rFonts w:ascii="Times New Roman" w:hAnsi="Times New Roman" w:cs="Times New Roman"/>
          <w:sz w:val="24"/>
          <w:szCs w:val="24"/>
        </w:rPr>
        <w:t xml:space="preserve">: </w:t>
      </w:r>
      <w:r w:rsidR="003C676F">
        <w:rPr>
          <w:rFonts w:ascii="Times New Roman" w:hAnsi="Times New Roman" w:cs="Times New Roman"/>
          <w:iCs/>
          <w:sz w:val="24"/>
          <w:szCs w:val="24"/>
        </w:rPr>
        <w:t>250 100,00</w:t>
      </w:r>
      <w:r w:rsidR="00B03055" w:rsidRPr="00B03055">
        <w:rPr>
          <w:rFonts w:ascii="Times New Roman" w:hAnsi="Times New Roman" w:cs="Times New Roman"/>
          <w:iCs/>
          <w:sz w:val="24"/>
          <w:szCs w:val="24"/>
        </w:rPr>
        <w:t xml:space="preserve"> </w:t>
      </w:r>
      <w:r w:rsidR="00832916" w:rsidRPr="00832916">
        <w:rPr>
          <w:rFonts w:ascii="Times New Roman" w:hAnsi="Times New Roman" w:cs="Times New Roman"/>
          <w:iCs/>
          <w:sz w:val="24"/>
          <w:szCs w:val="24"/>
        </w:rPr>
        <w:t>грн</w:t>
      </w:r>
      <w:r w:rsidRPr="00832916">
        <w:rPr>
          <w:rFonts w:ascii="Times New Roman" w:hAnsi="Times New Roman" w:cs="Times New Roman"/>
          <w:sz w:val="24"/>
          <w:szCs w:val="24"/>
        </w:rPr>
        <w:t>.</w:t>
      </w:r>
    </w:p>
    <w:p w14:paraId="282E4F1E" w14:textId="7EB0D8BF" w:rsidR="00A232E5" w:rsidRDefault="005474C9" w:rsidP="005474C9">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Процедура закупівлі: </w:t>
      </w:r>
      <w:r w:rsidR="00444587">
        <w:rPr>
          <w:rFonts w:ascii="Times New Roman" w:hAnsi="Times New Roman" w:cs="Times New Roman"/>
          <w:sz w:val="24"/>
          <w:szCs w:val="24"/>
        </w:rPr>
        <w:t>запит пропозиції постачальників</w:t>
      </w:r>
      <w:r w:rsidR="00A232E5">
        <w:rPr>
          <w:rFonts w:ascii="Times New Roman" w:hAnsi="Times New Roman" w:cs="Times New Roman"/>
          <w:b/>
          <w:bCs/>
          <w:sz w:val="24"/>
          <w:szCs w:val="24"/>
        </w:rPr>
        <w:t>.</w:t>
      </w:r>
    </w:p>
    <w:p w14:paraId="6D05920B" w14:textId="4B376BC5" w:rsidR="004F6916" w:rsidRDefault="005474C9" w:rsidP="005474C9">
      <w:pPr>
        <w:spacing w:after="120" w:line="240" w:lineRule="auto"/>
        <w:jc w:val="both"/>
        <w:rPr>
          <w:rFonts w:ascii="Times New Roman" w:eastAsia="Times New Roman" w:hAnsi="Times New Roman" w:cs="Times New Roman"/>
          <w:color w:val="000000"/>
          <w:sz w:val="24"/>
          <w:szCs w:val="24"/>
          <w:lang w:eastAsia="uk-UA"/>
        </w:rPr>
      </w:pPr>
      <w:r>
        <w:rPr>
          <w:rFonts w:ascii="Times New Roman" w:hAnsi="Times New Roman" w:cs="Times New Roman"/>
          <w:b/>
          <w:bCs/>
          <w:sz w:val="24"/>
          <w:szCs w:val="24"/>
        </w:rPr>
        <w:t xml:space="preserve">Обґрунтування </w:t>
      </w:r>
      <w:r w:rsidRPr="00B654B8">
        <w:rPr>
          <w:rFonts w:ascii="Times New Roman" w:hAnsi="Times New Roman" w:cs="Times New Roman"/>
          <w:b/>
          <w:bCs/>
          <w:sz w:val="24"/>
          <w:szCs w:val="24"/>
        </w:rPr>
        <w:t>технічних та якісних характеристик предмета закупівлі</w:t>
      </w:r>
      <w:r>
        <w:rPr>
          <w:rFonts w:ascii="Times New Roman" w:hAnsi="Times New Roman" w:cs="Times New Roman"/>
          <w:b/>
          <w:bCs/>
          <w:sz w:val="24"/>
          <w:szCs w:val="24"/>
        </w:rPr>
        <w:t xml:space="preserve">: </w:t>
      </w:r>
      <w:r w:rsidR="00B654B8" w:rsidRPr="00B654B8">
        <w:rPr>
          <w:rFonts w:ascii="Times New Roman" w:eastAsia="Times New Roman" w:hAnsi="Times New Roman" w:cs="Times New Roman"/>
          <w:color w:val="000000"/>
          <w:sz w:val="24"/>
          <w:szCs w:val="24"/>
          <w:lang w:eastAsia="uk-UA"/>
        </w:rPr>
        <w:t xml:space="preserve">Технічні та якісні характеристики предмета закупівлі визначені відповідно до потреб замовника та з урахуванням вимог </w:t>
      </w:r>
      <w:r w:rsidR="00AD0848">
        <w:rPr>
          <w:rFonts w:ascii="Times New Roman" w:eastAsia="Times New Roman" w:hAnsi="Times New Roman" w:cs="Times New Roman"/>
          <w:color w:val="000000"/>
          <w:sz w:val="24"/>
          <w:szCs w:val="24"/>
          <w:lang w:eastAsia="uk-UA"/>
        </w:rPr>
        <w:t xml:space="preserve">Постанови КМУ від </w:t>
      </w:r>
      <w:r w:rsidR="00AD0848" w:rsidRPr="00AD0848">
        <w:rPr>
          <w:rFonts w:ascii="Times New Roman" w:eastAsia="Times New Roman" w:hAnsi="Times New Roman" w:cs="Times New Roman"/>
          <w:color w:val="000000"/>
          <w:sz w:val="24"/>
          <w:szCs w:val="24"/>
          <w:lang w:eastAsia="uk-UA"/>
        </w:rPr>
        <w:t>29</w:t>
      </w:r>
      <w:r w:rsidR="00AD0848">
        <w:rPr>
          <w:rFonts w:ascii="Times New Roman" w:eastAsia="Times New Roman" w:hAnsi="Times New Roman" w:cs="Times New Roman"/>
          <w:color w:val="000000"/>
          <w:sz w:val="24"/>
          <w:szCs w:val="24"/>
          <w:lang w:eastAsia="uk-UA"/>
        </w:rPr>
        <w:t>.03.2002</w:t>
      </w:r>
      <w:r w:rsidR="00AD0848" w:rsidRPr="00AD0848">
        <w:rPr>
          <w:rFonts w:ascii="Times New Roman" w:eastAsia="Times New Roman" w:hAnsi="Times New Roman" w:cs="Times New Roman"/>
          <w:color w:val="000000"/>
          <w:sz w:val="24"/>
          <w:szCs w:val="24"/>
          <w:lang w:eastAsia="uk-UA"/>
        </w:rPr>
        <w:t xml:space="preserve"> № 426</w:t>
      </w:r>
      <w:r w:rsidR="00AD0848">
        <w:rPr>
          <w:rFonts w:ascii="Times New Roman" w:eastAsia="Times New Roman" w:hAnsi="Times New Roman" w:cs="Times New Roman"/>
          <w:color w:val="000000"/>
          <w:sz w:val="24"/>
          <w:szCs w:val="24"/>
          <w:lang w:eastAsia="uk-UA"/>
        </w:rPr>
        <w:t xml:space="preserve"> «</w:t>
      </w:r>
      <w:r w:rsidR="00AD0848" w:rsidRPr="00AD0848">
        <w:rPr>
          <w:rFonts w:ascii="Times New Roman" w:eastAsia="Times New Roman" w:hAnsi="Times New Roman" w:cs="Times New Roman"/>
          <w:color w:val="000000"/>
          <w:sz w:val="24"/>
          <w:szCs w:val="24"/>
          <w:lang w:eastAsia="uk-UA"/>
        </w:rPr>
        <w:t>Про норми харчування військовослужбовців Збройних Сил, інших військових формувань та Державної служби спеціального зв’язку та захисту інформації, поліцейських, осіб рядового та начальницького складу підрозділів Державної фіскальної служби, осіб рядового, начальницького складу органів і підрозділів цивільного захисту</w:t>
      </w:r>
      <w:r w:rsidR="00AD0848">
        <w:rPr>
          <w:rFonts w:ascii="Times New Roman" w:eastAsia="Times New Roman" w:hAnsi="Times New Roman" w:cs="Times New Roman"/>
          <w:color w:val="000000"/>
          <w:sz w:val="24"/>
          <w:szCs w:val="24"/>
          <w:lang w:eastAsia="uk-UA"/>
        </w:rPr>
        <w:t>»</w:t>
      </w:r>
      <w:r w:rsidR="004F6916">
        <w:rPr>
          <w:rFonts w:ascii="Times New Roman" w:eastAsia="Times New Roman" w:hAnsi="Times New Roman" w:cs="Times New Roman"/>
          <w:color w:val="000000"/>
          <w:sz w:val="24"/>
          <w:szCs w:val="24"/>
          <w:lang w:eastAsia="uk-UA"/>
        </w:rPr>
        <w:t>,</w:t>
      </w:r>
      <w:r w:rsidR="004F6916" w:rsidRPr="004F6916">
        <w:rPr>
          <w:rFonts w:ascii="Times New Roman" w:eastAsia="Times New Roman" w:hAnsi="Times New Roman" w:cs="Times New Roman"/>
          <w:color w:val="000000"/>
          <w:sz w:val="24"/>
          <w:szCs w:val="24"/>
          <w:lang w:eastAsia="uk-UA"/>
        </w:rPr>
        <w:t xml:space="preserve"> Закон</w:t>
      </w:r>
      <w:r w:rsidR="004F6916">
        <w:rPr>
          <w:rFonts w:ascii="Times New Roman" w:eastAsia="Times New Roman" w:hAnsi="Times New Roman" w:cs="Times New Roman"/>
          <w:color w:val="000000"/>
          <w:sz w:val="24"/>
          <w:szCs w:val="24"/>
          <w:lang w:eastAsia="uk-UA"/>
        </w:rPr>
        <w:t>у</w:t>
      </w:r>
      <w:r w:rsidR="004F6916" w:rsidRPr="004F6916">
        <w:rPr>
          <w:rFonts w:ascii="Times New Roman" w:eastAsia="Times New Roman" w:hAnsi="Times New Roman" w:cs="Times New Roman"/>
          <w:color w:val="000000"/>
          <w:sz w:val="24"/>
          <w:szCs w:val="24"/>
          <w:lang w:eastAsia="uk-UA"/>
        </w:rPr>
        <w:t xml:space="preserve"> України «Про основні принципи та вимоги до безпечності та якості харчових продуктів» від 23.12.1997 №771/97-ВР</w:t>
      </w:r>
      <w:r w:rsidR="004F6916">
        <w:rPr>
          <w:rFonts w:ascii="Times New Roman" w:eastAsia="Times New Roman" w:hAnsi="Times New Roman" w:cs="Times New Roman"/>
          <w:color w:val="000000"/>
          <w:sz w:val="24"/>
          <w:szCs w:val="24"/>
          <w:lang w:eastAsia="uk-UA"/>
        </w:rPr>
        <w:t>,</w:t>
      </w:r>
      <w:r w:rsidR="004F6916" w:rsidRPr="004F6916">
        <w:rPr>
          <w:rFonts w:ascii="Times New Roman" w:eastAsia="Times New Roman" w:hAnsi="Times New Roman" w:cs="Times New Roman"/>
          <w:color w:val="000000"/>
          <w:sz w:val="24"/>
          <w:szCs w:val="24"/>
          <w:lang w:eastAsia="uk-UA"/>
        </w:rPr>
        <w:t xml:space="preserve"> інш</w:t>
      </w:r>
      <w:r>
        <w:rPr>
          <w:rFonts w:ascii="Times New Roman" w:eastAsia="Times New Roman" w:hAnsi="Times New Roman" w:cs="Times New Roman"/>
          <w:color w:val="000000"/>
          <w:sz w:val="24"/>
          <w:szCs w:val="24"/>
          <w:lang w:eastAsia="uk-UA"/>
        </w:rPr>
        <w:t xml:space="preserve">их </w:t>
      </w:r>
      <w:r w:rsidR="004F6916" w:rsidRPr="004F6916">
        <w:rPr>
          <w:rFonts w:ascii="Times New Roman" w:eastAsia="Times New Roman" w:hAnsi="Times New Roman" w:cs="Times New Roman"/>
          <w:color w:val="000000"/>
          <w:sz w:val="24"/>
          <w:szCs w:val="24"/>
          <w:lang w:eastAsia="uk-UA"/>
        </w:rPr>
        <w:t>нормативно-правов</w:t>
      </w:r>
      <w:r>
        <w:rPr>
          <w:rFonts w:ascii="Times New Roman" w:eastAsia="Times New Roman" w:hAnsi="Times New Roman" w:cs="Times New Roman"/>
          <w:color w:val="000000"/>
          <w:sz w:val="24"/>
          <w:szCs w:val="24"/>
          <w:lang w:eastAsia="uk-UA"/>
        </w:rPr>
        <w:t>их</w:t>
      </w:r>
      <w:r w:rsidR="004F6916" w:rsidRPr="004F6916">
        <w:rPr>
          <w:rFonts w:ascii="Times New Roman" w:eastAsia="Times New Roman" w:hAnsi="Times New Roman" w:cs="Times New Roman"/>
          <w:color w:val="000000"/>
          <w:sz w:val="24"/>
          <w:szCs w:val="24"/>
          <w:lang w:eastAsia="uk-UA"/>
        </w:rPr>
        <w:t xml:space="preserve"> акт</w:t>
      </w:r>
      <w:r w:rsidR="004F6916">
        <w:rPr>
          <w:rFonts w:ascii="Times New Roman" w:eastAsia="Times New Roman" w:hAnsi="Times New Roman" w:cs="Times New Roman"/>
          <w:color w:val="000000"/>
          <w:sz w:val="24"/>
          <w:szCs w:val="24"/>
          <w:lang w:eastAsia="uk-UA"/>
        </w:rPr>
        <w:t>ів,</w:t>
      </w:r>
      <w:r w:rsidR="004F6916" w:rsidRPr="004F6916">
        <w:rPr>
          <w:rFonts w:ascii="Times New Roman" w:eastAsia="Times New Roman" w:hAnsi="Times New Roman" w:cs="Times New Roman"/>
          <w:color w:val="000000"/>
          <w:sz w:val="24"/>
          <w:szCs w:val="24"/>
          <w:lang w:eastAsia="uk-UA"/>
        </w:rPr>
        <w:t xml:space="preserve"> що регулюють відносини у сфері закупівлі продуктів харчування для закладів освіти та відповідні вимоги ДСТУ (ГОСТ, ТУ).</w:t>
      </w:r>
    </w:p>
    <w:p w14:paraId="1CFDA042" w14:textId="13FEDD4F" w:rsidR="004F6916" w:rsidRPr="004F6916" w:rsidRDefault="004F6916" w:rsidP="005474C9">
      <w:pPr>
        <w:jc w:val="both"/>
        <w:rPr>
          <w:rFonts w:ascii="Times New Roman" w:eastAsia="Times New Roman" w:hAnsi="Times New Roman" w:cs="Times New Roman"/>
          <w:b/>
          <w:bCs/>
          <w:color w:val="000000"/>
          <w:sz w:val="24"/>
          <w:szCs w:val="24"/>
          <w:lang w:eastAsia="uk-UA"/>
        </w:rPr>
      </w:pPr>
      <w:r w:rsidRPr="004F6916">
        <w:rPr>
          <w:rFonts w:ascii="Times New Roman" w:eastAsia="Times New Roman" w:hAnsi="Times New Roman" w:cs="Times New Roman"/>
          <w:b/>
          <w:bCs/>
          <w:color w:val="000000"/>
          <w:sz w:val="24"/>
          <w:szCs w:val="24"/>
          <w:lang w:eastAsia="uk-UA"/>
        </w:rPr>
        <w:t>Обґрунтування розміру бюджетного призначення</w:t>
      </w:r>
      <w:r>
        <w:rPr>
          <w:rFonts w:ascii="Times New Roman" w:eastAsia="Times New Roman" w:hAnsi="Times New Roman" w:cs="Times New Roman"/>
          <w:b/>
          <w:bCs/>
          <w:color w:val="000000"/>
          <w:sz w:val="24"/>
          <w:szCs w:val="24"/>
          <w:lang w:eastAsia="uk-UA"/>
        </w:rPr>
        <w:t xml:space="preserve">: </w:t>
      </w:r>
      <w:r w:rsidR="005474C9" w:rsidRPr="005474C9">
        <w:rPr>
          <w:rFonts w:ascii="Times New Roman" w:eastAsia="Times New Roman" w:hAnsi="Times New Roman" w:cs="Times New Roman"/>
          <w:color w:val="000000"/>
          <w:sz w:val="24"/>
          <w:szCs w:val="24"/>
          <w:lang w:eastAsia="uk-UA"/>
        </w:rPr>
        <w:t xml:space="preserve">з </w:t>
      </w:r>
      <w:r w:rsidR="005474C9">
        <w:rPr>
          <w:rFonts w:ascii="Times New Roman" w:eastAsia="Times New Roman" w:hAnsi="Times New Roman" w:cs="Times New Roman"/>
          <w:color w:val="000000"/>
          <w:sz w:val="24"/>
          <w:szCs w:val="24"/>
          <w:lang w:eastAsia="uk-UA"/>
        </w:rPr>
        <w:t xml:space="preserve">врахуванням кошторисних призначень </w:t>
      </w:r>
      <w:r w:rsidR="001C2680">
        <w:rPr>
          <w:rFonts w:ascii="Times New Roman" w:eastAsia="Times New Roman" w:hAnsi="Times New Roman" w:cs="Times New Roman"/>
          <w:color w:val="000000"/>
          <w:sz w:val="24"/>
          <w:szCs w:val="24"/>
          <w:lang w:eastAsia="uk-UA"/>
        </w:rPr>
        <w:t xml:space="preserve">за КЕКВ 2230 </w:t>
      </w:r>
      <w:r w:rsidR="005474C9">
        <w:rPr>
          <w:rFonts w:ascii="Times New Roman" w:eastAsia="Times New Roman" w:hAnsi="Times New Roman" w:cs="Times New Roman"/>
          <w:color w:val="000000"/>
          <w:sz w:val="24"/>
          <w:szCs w:val="24"/>
          <w:lang w:eastAsia="uk-UA"/>
        </w:rPr>
        <w:t>на 202</w:t>
      </w:r>
      <w:r w:rsidR="00EA42DE">
        <w:rPr>
          <w:rFonts w:ascii="Times New Roman" w:eastAsia="Times New Roman" w:hAnsi="Times New Roman" w:cs="Times New Roman"/>
          <w:color w:val="000000"/>
          <w:sz w:val="24"/>
          <w:szCs w:val="24"/>
          <w:lang w:eastAsia="uk-UA"/>
        </w:rPr>
        <w:t>5</w:t>
      </w:r>
      <w:r w:rsidR="005474C9">
        <w:rPr>
          <w:rFonts w:ascii="Times New Roman" w:eastAsia="Times New Roman" w:hAnsi="Times New Roman" w:cs="Times New Roman"/>
          <w:color w:val="000000"/>
          <w:sz w:val="24"/>
          <w:szCs w:val="24"/>
          <w:lang w:eastAsia="uk-UA"/>
        </w:rPr>
        <w:t xml:space="preserve"> рік</w:t>
      </w:r>
      <w:r w:rsidR="002E5884">
        <w:rPr>
          <w:rFonts w:ascii="Times New Roman" w:eastAsia="Times New Roman" w:hAnsi="Times New Roman" w:cs="Times New Roman"/>
          <w:color w:val="000000"/>
          <w:sz w:val="24"/>
          <w:szCs w:val="24"/>
          <w:lang w:eastAsia="uk-UA"/>
        </w:rPr>
        <w:t>.</w:t>
      </w:r>
    </w:p>
    <w:p w14:paraId="28ACC69E" w14:textId="77777777" w:rsidR="00750993" w:rsidRDefault="004F6916" w:rsidP="0060005B">
      <w:pPr>
        <w:pStyle w:val="a3"/>
        <w:spacing w:before="0" w:beforeAutospacing="0" w:after="0" w:afterAutospacing="0"/>
        <w:jc w:val="both"/>
        <w:rPr>
          <w:color w:val="000000"/>
        </w:rPr>
      </w:pPr>
      <w:r w:rsidRPr="005474C9">
        <w:rPr>
          <w:b/>
          <w:bCs/>
          <w:color w:val="000000"/>
        </w:rPr>
        <w:t xml:space="preserve">Обґрунтування очікуваної вартості: </w:t>
      </w:r>
      <w:r w:rsidRPr="004F6916">
        <w:rPr>
          <w:color w:val="000000"/>
        </w:rPr>
        <w:t xml:space="preserve">Очікувана вартість </w:t>
      </w:r>
      <w:r w:rsidR="00AA608B" w:rsidRPr="00AA608B">
        <w:rPr>
          <w:color w:val="000000"/>
        </w:rPr>
        <w:t>визначена на підставі примірної методики визначення очікуваної вартості предмета закупівлі, затвердженої Наказом Мінекономіки від 18.02.2020 № 275 методом порівняння ринкових цін</w:t>
      </w:r>
      <w:r w:rsidR="00AA608B">
        <w:rPr>
          <w:color w:val="000000"/>
        </w:rPr>
        <w:t xml:space="preserve">. </w:t>
      </w:r>
    </w:p>
    <w:p w14:paraId="4DC75727" w14:textId="36B62904" w:rsidR="00C962B5" w:rsidRPr="00C962B5" w:rsidRDefault="0060005B" w:rsidP="0060005B">
      <w:pPr>
        <w:pStyle w:val="a3"/>
        <w:spacing w:before="0" w:beforeAutospacing="0" w:after="0" w:afterAutospacing="0"/>
        <w:jc w:val="both"/>
        <w:rPr>
          <w:color w:val="000000"/>
          <w:lang w:val="en-US"/>
        </w:rPr>
      </w:pPr>
      <w:r w:rsidRPr="0060005B">
        <w:rPr>
          <w:color w:val="000000"/>
        </w:rPr>
        <w:t xml:space="preserve">Для розрахунку очікуваної вартості враховано медіанну ціну по завершених процедурах станом за </w:t>
      </w:r>
      <w:r w:rsidR="00735794">
        <w:rPr>
          <w:color w:val="000000"/>
        </w:rPr>
        <w:t>10</w:t>
      </w:r>
      <w:r w:rsidRPr="0060005B">
        <w:rPr>
          <w:color w:val="000000"/>
        </w:rPr>
        <w:t>.11.2025 (регіон Україна) по системі Bi-Prozorro</w:t>
      </w:r>
      <w:r w:rsidR="00735794">
        <w:rPr>
          <w:color w:val="000000"/>
        </w:rPr>
        <w:t xml:space="preserve"> за 15-27.10.2025</w:t>
      </w:r>
      <w:r w:rsidRPr="0060005B">
        <w:rPr>
          <w:color w:val="000000"/>
        </w:rPr>
        <w:t>, медіанну ціну в Prozorro-market (https://smarttender.biz/prozorro-market) за 12.11.2025, ціни в Інтернет-ресурсах (</w:t>
      </w:r>
      <w:hyperlink r:id="rId5" w:history="1">
        <w:r w:rsidR="00C962B5" w:rsidRPr="006F28B9">
          <w:rPr>
            <w:rStyle w:val="a4"/>
          </w:rPr>
          <w:t>https://</w:t>
        </w:r>
        <w:r w:rsidR="00C962B5" w:rsidRPr="006F28B9">
          <w:rPr>
            <w:rStyle w:val="a4"/>
            <w:lang w:val="en-US"/>
          </w:rPr>
          <w:t>vip.shuvar.</w:t>
        </w:r>
        <w:r w:rsidR="00C962B5" w:rsidRPr="006F28B9">
          <w:rPr>
            <w:rStyle w:val="a4"/>
          </w:rPr>
          <w:t>com</w:t>
        </w:r>
      </w:hyperlink>
      <w:r w:rsidRPr="0060005B">
        <w:rPr>
          <w:color w:val="000000"/>
        </w:rPr>
        <w:t xml:space="preserve">, </w:t>
      </w:r>
      <w:hyperlink r:id="rId6" w:history="1">
        <w:r w:rsidR="00C962B5" w:rsidRPr="006F28B9">
          <w:rPr>
            <w:rStyle w:val="a4"/>
          </w:rPr>
          <w:t>https://silpo.ua</w:t>
        </w:r>
      </w:hyperlink>
      <w:r w:rsidRPr="0060005B">
        <w:rPr>
          <w:color w:val="000000"/>
        </w:rPr>
        <w:t xml:space="preserve">, </w:t>
      </w:r>
      <w:hyperlink r:id="rId7" w:history="1">
        <w:r w:rsidR="00C962B5" w:rsidRPr="006F28B9">
          <w:rPr>
            <w:rStyle w:val="a4"/>
          </w:rPr>
          <w:t>https://</w:t>
        </w:r>
        <w:r w:rsidR="00C962B5" w:rsidRPr="006F28B9">
          <w:rPr>
            <w:rStyle w:val="a4"/>
            <w:lang w:val="en-US"/>
          </w:rPr>
          <w:t>metro</w:t>
        </w:r>
        <w:r w:rsidR="00C962B5" w:rsidRPr="006F28B9">
          <w:rPr>
            <w:rStyle w:val="a4"/>
          </w:rPr>
          <w:t>.zakaz.ua</w:t>
        </w:r>
      </w:hyperlink>
      <w:r w:rsidR="00C962B5">
        <w:rPr>
          <w:color w:val="000000"/>
        </w:rPr>
        <w:t xml:space="preserve">, </w:t>
      </w:r>
      <w:hyperlink r:id="rId8" w:history="1">
        <w:r w:rsidR="00C962B5" w:rsidRPr="006F28B9">
          <w:rPr>
            <w:rStyle w:val="a4"/>
          </w:rPr>
          <w:t>https://</w:t>
        </w:r>
        <w:r w:rsidR="00C962B5" w:rsidRPr="006F28B9">
          <w:rPr>
            <w:rStyle w:val="a4"/>
            <w:lang w:val="en-US"/>
          </w:rPr>
          <w:t>auchan</w:t>
        </w:r>
        <w:r w:rsidR="00C962B5" w:rsidRPr="006F28B9">
          <w:rPr>
            <w:rStyle w:val="a4"/>
          </w:rPr>
          <w:t>.zakaz.ua</w:t>
        </w:r>
      </w:hyperlink>
      <w:r w:rsidR="00C962B5">
        <w:rPr>
          <w:color w:val="000000"/>
          <w:lang w:val="en-US"/>
        </w:rPr>
        <w:t>)</w:t>
      </w:r>
    </w:p>
    <w:p w14:paraId="30781910" w14:textId="2FC2EAF4" w:rsidR="00AE5B66" w:rsidRDefault="0060005B" w:rsidP="0060005B">
      <w:pPr>
        <w:pStyle w:val="a3"/>
        <w:spacing w:before="0" w:beforeAutospacing="0" w:after="0" w:afterAutospacing="0"/>
        <w:jc w:val="both"/>
        <w:rPr>
          <w:color w:val="000000"/>
        </w:rPr>
      </w:pPr>
      <w:r w:rsidRPr="0060005B">
        <w:rPr>
          <w:color w:val="000000"/>
        </w:rPr>
        <w:t xml:space="preserve">станом на </w:t>
      </w:r>
      <w:r w:rsidR="00C962B5">
        <w:rPr>
          <w:color w:val="000000"/>
          <w:lang w:val="en-US"/>
        </w:rPr>
        <w:t>10</w:t>
      </w:r>
      <w:r w:rsidRPr="0060005B">
        <w:rPr>
          <w:color w:val="000000"/>
        </w:rPr>
        <w:t>.11.2025.</w:t>
      </w:r>
    </w:p>
    <w:sectPr w:rsidR="00AE5B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2C5C28"/>
    <w:multiLevelType w:val="hybridMultilevel"/>
    <w:tmpl w:val="59D6F73E"/>
    <w:lvl w:ilvl="0" w:tplc="F5EC01EE">
      <w:numFmt w:val="bullet"/>
      <w:lvlText w:val="-"/>
      <w:lvlJc w:val="left"/>
      <w:pPr>
        <w:ind w:left="1776" w:hanging="360"/>
      </w:pPr>
      <w:rPr>
        <w:rFonts w:ascii="Times New Roman" w:eastAsiaTheme="minorHAnsi" w:hAnsi="Times New Roman" w:cs="Times New Roman" w:hint="default"/>
      </w:rPr>
    </w:lvl>
    <w:lvl w:ilvl="1" w:tplc="04220003" w:tentative="1">
      <w:start w:val="1"/>
      <w:numFmt w:val="bullet"/>
      <w:lvlText w:val="o"/>
      <w:lvlJc w:val="left"/>
      <w:pPr>
        <w:ind w:left="2496" w:hanging="360"/>
      </w:pPr>
      <w:rPr>
        <w:rFonts w:ascii="Courier New" w:hAnsi="Courier New" w:cs="Courier New" w:hint="default"/>
      </w:rPr>
    </w:lvl>
    <w:lvl w:ilvl="2" w:tplc="04220005" w:tentative="1">
      <w:start w:val="1"/>
      <w:numFmt w:val="bullet"/>
      <w:lvlText w:val=""/>
      <w:lvlJc w:val="left"/>
      <w:pPr>
        <w:ind w:left="3216" w:hanging="360"/>
      </w:pPr>
      <w:rPr>
        <w:rFonts w:ascii="Wingdings" w:hAnsi="Wingdings" w:hint="default"/>
      </w:rPr>
    </w:lvl>
    <w:lvl w:ilvl="3" w:tplc="04220001" w:tentative="1">
      <w:start w:val="1"/>
      <w:numFmt w:val="bullet"/>
      <w:lvlText w:val=""/>
      <w:lvlJc w:val="left"/>
      <w:pPr>
        <w:ind w:left="3936" w:hanging="360"/>
      </w:pPr>
      <w:rPr>
        <w:rFonts w:ascii="Symbol" w:hAnsi="Symbol" w:hint="default"/>
      </w:rPr>
    </w:lvl>
    <w:lvl w:ilvl="4" w:tplc="04220003" w:tentative="1">
      <w:start w:val="1"/>
      <w:numFmt w:val="bullet"/>
      <w:lvlText w:val="o"/>
      <w:lvlJc w:val="left"/>
      <w:pPr>
        <w:ind w:left="4656" w:hanging="360"/>
      </w:pPr>
      <w:rPr>
        <w:rFonts w:ascii="Courier New" w:hAnsi="Courier New" w:cs="Courier New" w:hint="default"/>
      </w:rPr>
    </w:lvl>
    <w:lvl w:ilvl="5" w:tplc="04220005" w:tentative="1">
      <w:start w:val="1"/>
      <w:numFmt w:val="bullet"/>
      <w:lvlText w:val=""/>
      <w:lvlJc w:val="left"/>
      <w:pPr>
        <w:ind w:left="5376" w:hanging="360"/>
      </w:pPr>
      <w:rPr>
        <w:rFonts w:ascii="Wingdings" w:hAnsi="Wingdings" w:hint="default"/>
      </w:rPr>
    </w:lvl>
    <w:lvl w:ilvl="6" w:tplc="04220001" w:tentative="1">
      <w:start w:val="1"/>
      <w:numFmt w:val="bullet"/>
      <w:lvlText w:val=""/>
      <w:lvlJc w:val="left"/>
      <w:pPr>
        <w:ind w:left="6096" w:hanging="360"/>
      </w:pPr>
      <w:rPr>
        <w:rFonts w:ascii="Symbol" w:hAnsi="Symbol" w:hint="default"/>
      </w:rPr>
    </w:lvl>
    <w:lvl w:ilvl="7" w:tplc="04220003" w:tentative="1">
      <w:start w:val="1"/>
      <w:numFmt w:val="bullet"/>
      <w:lvlText w:val="o"/>
      <w:lvlJc w:val="left"/>
      <w:pPr>
        <w:ind w:left="6816" w:hanging="360"/>
      </w:pPr>
      <w:rPr>
        <w:rFonts w:ascii="Courier New" w:hAnsi="Courier New" w:cs="Courier New" w:hint="default"/>
      </w:rPr>
    </w:lvl>
    <w:lvl w:ilvl="8" w:tplc="04220005" w:tentative="1">
      <w:start w:val="1"/>
      <w:numFmt w:val="bullet"/>
      <w:lvlText w:val=""/>
      <w:lvlJc w:val="left"/>
      <w:pPr>
        <w:ind w:left="753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A66"/>
    <w:rsid w:val="00041130"/>
    <w:rsid w:val="0004319D"/>
    <w:rsid w:val="00052F4F"/>
    <w:rsid w:val="000754A6"/>
    <w:rsid w:val="000B2BD9"/>
    <w:rsid w:val="000D04EF"/>
    <w:rsid w:val="001073B7"/>
    <w:rsid w:val="001252DA"/>
    <w:rsid w:val="0014541D"/>
    <w:rsid w:val="00183073"/>
    <w:rsid w:val="001C2680"/>
    <w:rsid w:val="001E3F2D"/>
    <w:rsid w:val="001E4C68"/>
    <w:rsid w:val="001E7056"/>
    <w:rsid w:val="002E38B6"/>
    <w:rsid w:val="002E5884"/>
    <w:rsid w:val="00374DBB"/>
    <w:rsid w:val="003B2242"/>
    <w:rsid w:val="003C3607"/>
    <w:rsid w:val="003C676F"/>
    <w:rsid w:val="003E7E59"/>
    <w:rsid w:val="00444587"/>
    <w:rsid w:val="004715FD"/>
    <w:rsid w:val="004E5C22"/>
    <w:rsid w:val="004F2CF1"/>
    <w:rsid w:val="004F3B99"/>
    <w:rsid w:val="004F6916"/>
    <w:rsid w:val="005123C8"/>
    <w:rsid w:val="005303D6"/>
    <w:rsid w:val="005474C9"/>
    <w:rsid w:val="00556464"/>
    <w:rsid w:val="00592112"/>
    <w:rsid w:val="005D7BE1"/>
    <w:rsid w:val="005E24EA"/>
    <w:rsid w:val="0060005B"/>
    <w:rsid w:val="00604934"/>
    <w:rsid w:val="00614584"/>
    <w:rsid w:val="00614762"/>
    <w:rsid w:val="00635615"/>
    <w:rsid w:val="00680006"/>
    <w:rsid w:val="00700E9D"/>
    <w:rsid w:val="00733100"/>
    <w:rsid w:val="00735794"/>
    <w:rsid w:val="00750993"/>
    <w:rsid w:val="007B61EC"/>
    <w:rsid w:val="00832916"/>
    <w:rsid w:val="00833AEF"/>
    <w:rsid w:val="00883485"/>
    <w:rsid w:val="00910D10"/>
    <w:rsid w:val="00982CCC"/>
    <w:rsid w:val="00A2301D"/>
    <w:rsid w:val="00A232E5"/>
    <w:rsid w:val="00A2589F"/>
    <w:rsid w:val="00A46644"/>
    <w:rsid w:val="00AA608B"/>
    <w:rsid w:val="00AC0AFA"/>
    <w:rsid w:val="00AC37EC"/>
    <w:rsid w:val="00AD0848"/>
    <w:rsid w:val="00AE5B66"/>
    <w:rsid w:val="00B03055"/>
    <w:rsid w:val="00B07B60"/>
    <w:rsid w:val="00B57FC0"/>
    <w:rsid w:val="00B654B8"/>
    <w:rsid w:val="00B90321"/>
    <w:rsid w:val="00BC751F"/>
    <w:rsid w:val="00BE43C5"/>
    <w:rsid w:val="00C11DAA"/>
    <w:rsid w:val="00C270C9"/>
    <w:rsid w:val="00C559CB"/>
    <w:rsid w:val="00C73ADA"/>
    <w:rsid w:val="00C962B5"/>
    <w:rsid w:val="00CA1B71"/>
    <w:rsid w:val="00CE4BBB"/>
    <w:rsid w:val="00CF7805"/>
    <w:rsid w:val="00D722FB"/>
    <w:rsid w:val="00DB0CB1"/>
    <w:rsid w:val="00DD284B"/>
    <w:rsid w:val="00DF6447"/>
    <w:rsid w:val="00E47B7A"/>
    <w:rsid w:val="00E83E11"/>
    <w:rsid w:val="00EA42DE"/>
    <w:rsid w:val="00EE0C9B"/>
    <w:rsid w:val="00EF2DC8"/>
    <w:rsid w:val="00F12F56"/>
    <w:rsid w:val="00F20A66"/>
    <w:rsid w:val="00F37C39"/>
    <w:rsid w:val="00F63726"/>
    <w:rsid w:val="00FE46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284F1"/>
  <w15:chartTrackingRefBased/>
  <w15:docId w15:val="{D06D7E35-455F-4E76-A239-4496C567B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F691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4F6916"/>
    <w:rPr>
      <w:color w:val="0000FF"/>
      <w:u w:val="single"/>
    </w:rPr>
  </w:style>
  <w:style w:type="paragraph" w:styleId="a5">
    <w:name w:val="List Paragraph"/>
    <w:basedOn w:val="a"/>
    <w:uiPriority w:val="34"/>
    <w:qFormat/>
    <w:rsid w:val="00556464"/>
    <w:pPr>
      <w:ind w:left="720"/>
      <w:contextualSpacing/>
    </w:pPr>
  </w:style>
  <w:style w:type="character" w:styleId="a6">
    <w:name w:val="Unresolved Mention"/>
    <w:basedOn w:val="a0"/>
    <w:uiPriority w:val="99"/>
    <w:semiHidden/>
    <w:unhideWhenUsed/>
    <w:rsid w:val="00C962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7175154">
      <w:bodyDiv w:val="1"/>
      <w:marLeft w:val="0"/>
      <w:marRight w:val="0"/>
      <w:marTop w:val="0"/>
      <w:marBottom w:val="0"/>
      <w:divBdr>
        <w:top w:val="none" w:sz="0" w:space="0" w:color="auto"/>
        <w:left w:val="none" w:sz="0" w:space="0" w:color="auto"/>
        <w:bottom w:val="none" w:sz="0" w:space="0" w:color="auto"/>
        <w:right w:val="none" w:sz="0" w:space="0" w:color="auto"/>
      </w:divBdr>
    </w:div>
    <w:div w:id="112087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chan.zakaz.ua" TargetMode="External"/><Relationship Id="rId3" Type="http://schemas.openxmlformats.org/officeDocument/2006/relationships/settings" Target="settings.xml"/><Relationship Id="rId7" Type="http://schemas.openxmlformats.org/officeDocument/2006/relationships/hyperlink" Target="https://metro.zakaz.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lpo.ua" TargetMode="External"/><Relationship Id="rId5" Type="http://schemas.openxmlformats.org/officeDocument/2006/relationships/hyperlink" Target="https://vip.shuvar.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1308</Words>
  <Characters>747</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2025-11-20T10:10:00Z</dcterms:created>
  <dcterms:modified xsi:type="dcterms:W3CDTF">2025-11-20T10:27:00Z</dcterms:modified>
</cp:coreProperties>
</file>